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7ABE" w:rsidRPr="007B2FD2" w:rsidRDefault="00A33D21" w:rsidP="00D17ABE">
      <w:pPr>
        <w:pStyle w:val="a4"/>
        <w:rPr>
          <w:rFonts w:eastAsia="宋体" w:cs="Arial"/>
          <w:bCs/>
          <w:sz w:val="22"/>
          <w:lang w:eastAsia="zh-CN"/>
        </w:rPr>
      </w:pPr>
      <w:r w:rsidRPr="00A33D21">
        <w:rPr>
          <w:rFonts w:cs="Arial"/>
          <w:bCs/>
          <w:sz w:val="22"/>
        </w:rPr>
        <w:t>3GPP TSG RAN WG1 Meeting #90</w:t>
      </w:r>
      <w:r w:rsidR="00D17ABE" w:rsidRPr="007B2FD2">
        <w:rPr>
          <w:rFonts w:cs="Arial"/>
          <w:bCs/>
          <w:sz w:val="22"/>
        </w:rPr>
        <w:tab/>
      </w:r>
      <w:r w:rsidR="00D17ABE" w:rsidRPr="007B2FD2">
        <w:rPr>
          <w:rFonts w:cs="Arial"/>
          <w:bCs/>
          <w:sz w:val="22"/>
        </w:rPr>
        <w:tab/>
      </w:r>
      <w:r w:rsidR="00513C97" w:rsidRPr="007B2FD2">
        <w:rPr>
          <w:rFonts w:cs="Arial"/>
          <w:bCs/>
          <w:sz w:val="22"/>
        </w:rPr>
        <w:t>R1-</w:t>
      </w:r>
      <w:r w:rsidR="00C33934" w:rsidRPr="00C33934">
        <w:rPr>
          <w:rFonts w:cs="Arial"/>
          <w:bCs/>
          <w:sz w:val="22"/>
        </w:rPr>
        <w:t>17</w:t>
      </w:r>
      <w:r w:rsidR="00830BB7">
        <w:rPr>
          <w:rFonts w:cs="Arial"/>
          <w:bCs/>
          <w:sz w:val="22"/>
        </w:rPr>
        <w:t>1</w:t>
      </w:r>
      <w:r>
        <w:rPr>
          <w:rFonts w:cs="Arial"/>
          <w:bCs/>
          <w:sz w:val="22"/>
        </w:rPr>
        <w:t>284</w:t>
      </w:r>
      <w:r w:rsidR="00830BB7">
        <w:rPr>
          <w:rFonts w:cs="Arial"/>
          <w:bCs/>
          <w:sz w:val="22"/>
        </w:rPr>
        <w:t>3</w:t>
      </w:r>
    </w:p>
    <w:p w:rsidR="00680EE5" w:rsidRDefault="00680EE5" w:rsidP="00680EE5">
      <w:pPr>
        <w:pStyle w:val="a4"/>
        <w:rPr>
          <w:rFonts w:cs="Arial"/>
          <w:bCs/>
          <w:sz w:val="22"/>
        </w:rPr>
      </w:pPr>
      <w:r>
        <w:rPr>
          <w:rFonts w:cs="Arial"/>
          <w:bCs/>
          <w:sz w:val="22"/>
        </w:rPr>
        <w:t>Prague, P.R. Czech</w:t>
      </w:r>
      <w:r>
        <w:rPr>
          <w:rFonts w:eastAsiaTheme="minorEastAsia" w:cs="Arial"/>
          <w:bCs/>
          <w:sz w:val="22"/>
          <w:lang w:eastAsia="zh-CN"/>
        </w:rPr>
        <w:t>,</w:t>
      </w:r>
      <w:r>
        <w:rPr>
          <w:rFonts w:cs="Arial"/>
          <w:bCs/>
          <w:sz w:val="22"/>
        </w:rPr>
        <w:t xml:space="preserve"> 21</w:t>
      </w:r>
      <w:r>
        <w:rPr>
          <w:rFonts w:cs="Arial"/>
          <w:bCs/>
          <w:sz w:val="22"/>
          <w:vertAlign w:val="superscript"/>
        </w:rPr>
        <w:t>th</w:t>
      </w:r>
      <w:r>
        <w:rPr>
          <w:rFonts w:cs="Arial"/>
          <w:bCs/>
          <w:sz w:val="22"/>
        </w:rPr>
        <w:t>– 25</w:t>
      </w:r>
      <w:r>
        <w:rPr>
          <w:rFonts w:cs="Arial"/>
          <w:bCs/>
          <w:sz w:val="22"/>
          <w:vertAlign w:val="superscript"/>
        </w:rPr>
        <w:t>th</w:t>
      </w:r>
      <w:r>
        <w:rPr>
          <w:rFonts w:cs="Arial"/>
          <w:bCs/>
          <w:sz w:val="22"/>
        </w:rPr>
        <w:t xml:space="preserve"> August 2017</w:t>
      </w:r>
    </w:p>
    <w:p w:rsidR="00EC289F" w:rsidRPr="00CC36A5" w:rsidRDefault="00EC289F" w:rsidP="00EC289F">
      <w:pPr>
        <w:pStyle w:val="a4"/>
        <w:rPr>
          <w:rFonts w:eastAsia="宋体" w:cs="Arial"/>
          <w:bCs/>
          <w:sz w:val="22"/>
          <w:szCs w:val="22"/>
          <w:lang w:eastAsia="zh-CN"/>
        </w:rPr>
      </w:pPr>
    </w:p>
    <w:p w:rsidR="000F57D5" w:rsidRPr="007B2FD2" w:rsidRDefault="000F57D5" w:rsidP="000F57D5">
      <w:pPr>
        <w:pStyle w:val="a4"/>
        <w:tabs>
          <w:tab w:val="clear" w:pos="4536"/>
          <w:tab w:val="left" w:pos="1800"/>
        </w:tabs>
        <w:ind w:left="1800" w:hanging="1800"/>
        <w:rPr>
          <w:rFonts w:eastAsia="宋体"/>
          <w:sz w:val="22"/>
          <w:szCs w:val="22"/>
          <w:lang w:eastAsia="zh-CN"/>
        </w:rPr>
      </w:pPr>
      <w:r w:rsidRPr="007B2FD2">
        <w:rPr>
          <w:rFonts w:cs="Arial"/>
          <w:sz w:val="22"/>
          <w:szCs w:val="22"/>
        </w:rPr>
        <w:t>Source:</w:t>
      </w:r>
      <w:r w:rsidRPr="007B2FD2">
        <w:rPr>
          <w:rFonts w:cs="Arial"/>
          <w:sz w:val="22"/>
          <w:szCs w:val="22"/>
        </w:rPr>
        <w:tab/>
      </w:r>
      <w:r w:rsidR="00B15DEE" w:rsidRPr="007B2FD2">
        <w:rPr>
          <w:rFonts w:eastAsia="宋体" w:hint="eastAsia"/>
          <w:sz w:val="22"/>
          <w:szCs w:val="22"/>
          <w:lang w:eastAsia="zh-CN"/>
        </w:rPr>
        <w:t>v</w:t>
      </w:r>
      <w:r w:rsidR="00156EF4" w:rsidRPr="007B2FD2">
        <w:rPr>
          <w:rFonts w:eastAsia="宋体" w:hint="eastAsia"/>
          <w:sz w:val="22"/>
          <w:szCs w:val="22"/>
          <w:lang w:eastAsia="zh-CN"/>
        </w:rPr>
        <w:t>ivo</w:t>
      </w:r>
    </w:p>
    <w:p w:rsidR="000F57D5" w:rsidRPr="007B2FD2" w:rsidRDefault="000F57D5" w:rsidP="000F57D5">
      <w:pPr>
        <w:pStyle w:val="a4"/>
        <w:tabs>
          <w:tab w:val="clear" w:pos="4536"/>
          <w:tab w:val="left" w:pos="1800"/>
        </w:tabs>
        <w:ind w:left="1798" w:hangingChars="814" w:hanging="1798"/>
        <w:rPr>
          <w:rFonts w:eastAsia="宋体" w:cs="Arial"/>
          <w:sz w:val="22"/>
          <w:szCs w:val="22"/>
          <w:lang w:eastAsia="zh-CN"/>
        </w:rPr>
      </w:pPr>
      <w:r w:rsidRPr="007B2FD2">
        <w:rPr>
          <w:rFonts w:cs="Arial"/>
          <w:sz w:val="22"/>
          <w:szCs w:val="22"/>
        </w:rPr>
        <w:t>Title:</w:t>
      </w:r>
      <w:bookmarkStart w:id="0" w:name="Title"/>
      <w:bookmarkEnd w:id="0"/>
      <w:r w:rsidRPr="007B2FD2">
        <w:rPr>
          <w:rFonts w:cs="Arial"/>
          <w:sz w:val="22"/>
          <w:szCs w:val="22"/>
        </w:rPr>
        <w:tab/>
      </w:r>
      <w:r w:rsidR="00D76F7A">
        <w:rPr>
          <w:rFonts w:cs="Arial"/>
          <w:sz w:val="22"/>
          <w:szCs w:val="22"/>
        </w:rPr>
        <w:t>Discussion o</w:t>
      </w:r>
      <w:r w:rsidR="00D76F7A">
        <w:rPr>
          <w:rFonts w:eastAsia="宋体"/>
          <w:sz w:val="22"/>
          <w:szCs w:val="22"/>
          <w:lang w:eastAsia="zh-CN"/>
        </w:rPr>
        <w:t>n PT-RS</w:t>
      </w:r>
    </w:p>
    <w:p w:rsidR="000F57D5" w:rsidRPr="007B2FD2" w:rsidRDefault="000F57D5" w:rsidP="000F57D5">
      <w:pPr>
        <w:pStyle w:val="a4"/>
        <w:tabs>
          <w:tab w:val="left" w:pos="1800"/>
        </w:tabs>
        <w:rPr>
          <w:rFonts w:eastAsia="宋体" w:hint="eastAsia"/>
          <w:sz w:val="22"/>
          <w:szCs w:val="22"/>
          <w:lang w:eastAsia="zh-CN"/>
        </w:rPr>
      </w:pPr>
      <w:r w:rsidRPr="007B2FD2">
        <w:rPr>
          <w:rFonts w:cs="Arial"/>
          <w:sz w:val="22"/>
          <w:szCs w:val="22"/>
        </w:rPr>
        <w:t>Agenda Item:</w:t>
      </w:r>
      <w:bookmarkStart w:id="1" w:name="Source"/>
      <w:bookmarkEnd w:id="1"/>
      <w:r w:rsidRPr="007B2FD2">
        <w:rPr>
          <w:rFonts w:cs="Arial"/>
          <w:sz w:val="22"/>
          <w:szCs w:val="22"/>
        </w:rPr>
        <w:tab/>
      </w:r>
      <w:r w:rsidR="00A33D21">
        <w:rPr>
          <w:rFonts w:eastAsia="宋体" w:cs="Arial"/>
          <w:sz w:val="22"/>
          <w:szCs w:val="22"/>
          <w:lang w:eastAsia="zh-CN"/>
        </w:rPr>
        <w:t>6.1.2.3</w:t>
      </w:r>
      <w:r w:rsidR="00663846">
        <w:rPr>
          <w:rFonts w:eastAsia="宋体" w:cs="Arial"/>
          <w:sz w:val="22"/>
          <w:szCs w:val="22"/>
          <w:lang w:eastAsia="zh-CN"/>
        </w:rPr>
        <w:t>.4</w:t>
      </w:r>
    </w:p>
    <w:p w:rsidR="00F04983" w:rsidRPr="007B2FD2" w:rsidRDefault="000F57D5" w:rsidP="00F04983">
      <w:pPr>
        <w:pStyle w:val="a4"/>
        <w:tabs>
          <w:tab w:val="left" w:pos="1800"/>
        </w:tabs>
        <w:rPr>
          <w:rFonts w:eastAsia="宋体" w:cs="Arial"/>
          <w:sz w:val="22"/>
          <w:szCs w:val="22"/>
          <w:lang w:eastAsia="zh-CN"/>
        </w:rPr>
      </w:pPr>
      <w:r w:rsidRPr="007B2FD2">
        <w:rPr>
          <w:rFonts w:cs="Arial"/>
          <w:sz w:val="22"/>
          <w:szCs w:val="22"/>
        </w:rPr>
        <w:t>Document for:</w:t>
      </w:r>
      <w:r w:rsidRPr="007B2FD2">
        <w:rPr>
          <w:rFonts w:cs="Arial"/>
          <w:sz w:val="22"/>
          <w:szCs w:val="22"/>
        </w:rPr>
        <w:tab/>
      </w:r>
      <w:bookmarkStart w:id="2" w:name="DocumentFor"/>
      <w:bookmarkEnd w:id="2"/>
      <w:r w:rsidR="00F04983" w:rsidRPr="007B2FD2">
        <w:rPr>
          <w:rFonts w:cs="Arial"/>
          <w:sz w:val="22"/>
          <w:szCs w:val="22"/>
        </w:rPr>
        <w:t>Discussion</w:t>
      </w:r>
      <w:r w:rsidR="00F04983" w:rsidRPr="007B2FD2">
        <w:rPr>
          <w:rFonts w:eastAsia="宋体" w:cs="Arial"/>
          <w:sz w:val="22"/>
          <w:szCs w:val="22"/>
          <w:lang w:eastAsia="zh-CN"/>
        </w:rPr>
        <w:t xml:space="preserve"> and Decision</w:t>
      </w:r>
    </w:p>
    <w:p w:rsidR="00F04983" w:rsidRPr="007B2FD2" w:rsidRDefault="00F04983" w:rsidP="00F04983">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sidRPr="007B2FD2">
        <w:rPr>
          <w:rFonts w:cs="Times New Roman" w:hint="eastAsia"/>
          <w:b w:val="0"/>
          <w:bCs w:val="0"/>
          <w:kern w:val="0"/>
          <w:sz w:val="36"/>
          <w:szCs w:val="20"/>
          <w:lang w:val="en-GB" w:eastAsia="en-GB"/>
        </w:rPr>
        <w:t>Introduction</w:t>
      </w:r>
    </w:p>
    <w:p w:rsidR="00CC36A5" w:rsidRPr="00CC36A5" w:rsidRDefault="00CC36A5" w:rsidP="00CC36A5">
      <w:pPr>
        <w:pStyle w:val="a0"/>
      </w:pPr>
      <w:r w:rsidRPr="00CC36A5">
        <w:t>The work item proposal “New WID on New Radio Access Technology” was approved in RAN plenary #75</w:t>
      </w:r>
      <w:r w:rsidR="00637EFC">
        <w:t xml:space="preserve"> </w:t>
      </w:r>
      <w:r w:rsidR="00637EFC">
        <w:fldChar w:fldCharType="begin"/>
      </w:r>
      <w:r w:rsidR="00637EFC">
        <w:instrText xml:space="preserve"> REF _Ref480999138 \r \h </w:instrText>
      </w:r>
      <w:r w:rsidR="00637EFC">
        <w:fldChar w:fldCharType="separate"/>
      </w:r>
      <w:r w:rsidR="00637EFC">
        <w:t>[1]</w:t>
      </w:r>
      <w:r w:rsidR="00637EFC">
        <w:fldChar w:fldCharType="end"/>
      </w:r>
      <w:r w:rsidRPr="00CC36A5">
        <w:t>. In NR system, a variety of reference signals were proposed for different purpose</w:t>
      </w:r>
      <w:r w:rsidR="00984D0B">
        <w:t>s</w:t>
      </w:r>
      <w:r w:rsidRPr="00CC36A5">
        <w:t>, e.g., CSI-RS and SRS for CSI acquisition, DMRS for demodulation, PTRS for phase tracking, etc.</w:t>
      </w:r>
    </w:p>
    <w:p w:rsidR="00D42444" w:rsidRDefault="00B14254" w:rsidP="00CC36A5">
      <w:pPr>
        <w:pStyle w:val="a0"/>
        <w:rPr>
          <w:rFonts w:eastAsia="宋体"/>
          <w:kern w:val="2"/>
          <w:lang w:eastAsia="zh-CN"/>
        </w:rPr>
      </w:pPr>
      <w:r>
        <w:rPr>
          <w:rFonts w:eastAsiaTheme="minorEastAsia" w:hint="eastAsia"/>
          <w:lang w:eastAsia="zh-CN"/>
        </w:rPr>
        <w:t xml:space="preserve">As its name indicates, PTRS is dedicated to estimate the phase noise, which is able to </w:t>
      </w:r>
      <w:r>
        <w:rPr>
          <w:rFonts w:eastAsiaTheme="minorEastAsia"/>
          <w:lang w:eastAsia="zh-CN"/>
        </w:rPr>
        <w:t>degrade</w:t>
      </w:r>
      <w:r>
        <w:rPr>
          <w:rFonts w:eastAsiaTheme="minorEastAsia" w:hint="eastAsia"/>
          <w:lang w:eastAsia="zh-CN"/>
        </w:rPr>
        <w:t xml:space="preserve"> the performance of the detection and equalization at the receiver, especially </w:t>
      </w:r>
      <w:r>
        <w:rPr>
          <w:rFonts w:eastAsiaTheme="minorEastAsia"/>
          <w:lang w:eastAsia="zh-CN"/>
        </w:rPr>
        <w:t xml:space="preserve">in high order modulation cases. What is more, the impact of the phase noise increases as the carrier frequency grows. For NR systems, especially the ones operating at high frequency bands, e.g., </w:t>
      </w:r>
      <w:r w:rsidRPr="00CC36A5">
        <w:rPr>
          <w:rFonts w:eastAsia="宋体"/>
          <w:kern w:val="2"/>
          <w:lang w:eastAsia="zh-CN"/>
        </w:rPr>
        <w:t>million meter wave (mmWave)</w:t>
      </w:r>
      <w:r>
        <w:rPr>
          <w:rFonts w:eastAsia="宋体"/>
          <w:kern w:val="2"/>
          <w:lang w:eastAsia="zh-CN"/>
        </w:rPr>
        <w:t>, high-precision estimation of the phase noise is expected.</w:t>
      </w:r>
    </w:p>
    <w:p w:rsidR="00CC36A5" w:rsidRDefault="008907AA" w:rsidP="00CC36A5">
      <w:pPr>
        <w:pStyle w:val="a0"/>
      </w:pPr>
      <w:r>
        <w:rPr>
          <w:rFonts w:eastAsia="宋体" w:hint="eastAsia"/>
          <w:kern w:val="2"/>
          <w:lang w:eastAsia="zh-CN"/>
        </w:rPr>
        <w:t xml:space="preserve">Due </w:t>
      </w:r>
      <w:r>
        <w:rPr>
          <w:rFonts w:eastAsia="宋体"/>
          <w:kern w:val="2"/>
          <w:lang w:eastAsia="zh-CN"/>
        </w:rPr>
        <w:t>to the significance of phase noise estimation in the detection and equalization, PTRS related issues have been intensively discussed in the previous meetings.</w:t>
      </w:r>
      <w:r w:rsidR="00D42444">
        <w:rPr>
          <w:rFonts w:eastAsia="宋体"/>
          <w:kern w:val="2"/>
          <w:lang w:eastAsia="zh-CN"/>
        </w:rPr>
        <w:t xml:space="preserve"> </w:t>
      </w:r>
      <w:r w:rsidR="00D42444">
        <w:t>Concerning</w:t>
      </w:r>
      <w:r w:rsidR="00CC36A5" w:rsidRPr="00CC36A5">
        <w:t xml:space="preserve"> PTRS, following agreements were achieved in RAN1#</w:t>
      </w:r>
      <w:r w:rsidR="00886CD1">
        <w:t>AdHoc NR2</w:t>
      </w:r>
      <w:r w:rsidR="00CC36A5" w:rsidRPr="00CC36A5">
        <w:t xml:space="preserve"> meeting</w:t>
      </w:r>
      <w:r w:rsidR="00637EFC">
        <w:t xml:space="preserve"> </w:t>
      </w:r>
      <w:r w:rsidR="00637EFC">
        <w:fldChar w:fldCharType="begin"/>
      </w:r>
      <w:r w:rsidR="00637EFC">
        <w:instrText xml:space="preserve"> REF _Ref480999151 \r \h </w:instrText>
      </w:r>
      <w:r w:rsidR="00637EFC">
        <w:fldChar w:fldCharType="separate"/>
      </w:r>
      <w:r w:rsidR="00637EFC">
        <w:t>[2]</w:t>
      </w:r>
      <w:r w:rsidR="00637EFC">
        <w:fldChar w:fldCharType="end"/>
      </w:r>
      <w:r w:rsidR="00CC36A5" w:rsidRPr="00CC36A5">
        <w:t>.</w:t>
      </w:r>
    </w:p>
    <w:p w:rsidR="00D90295" w:rsidRDefault="00D90295" w:rsidP="00CC36A5">
      <w:pPr>
        <w:pStyle w:val="a0"/>
      </w:pPr>
      <w:r w:rsidRPr="00595FBD">
        <w:rPr>
          <w:highlight w:val="green"/>
        </w:rPr>
        <w:t>Agreement</w:t>
      </w:r>
      <w:r>
        <w:rPr>
          <w:highlight w:val="green"/>
        </w:rPr>
        <w:t>s:</w:t>
      </w:r>
    </w:p>
    <w:p w:rsidR="00D376E7" w:rsidRPr="00D376E7" w:rsidRDefault="00D376E7" w:rsidP="00D376E7">
      <w:pPr>
        <w:numPr>
          <w:ilvl w:val="0"/>
          <w:numId w:val="43"/>
        </w:numPr>
        <w:rPr>
          <w:rFonts w:eastAsia="MS Mincho"/>
          <w:i/>
          <w:lang w:eastAsia="ja-JP"/>
        </w:rPr>
      </w:pPr>
      <w:r w:rsidRPr="00D376E7">
        <w:rPr>
          <w:rFonts w:eastAsia="MS Mincho" w:hint="eastAsia"/>
          <w:i/>
          <w:lang w:eastAsia="ja-JP"/>
        </w:rPr>
        <w:t xml:space="preserve">If one DL PT-RS port is configured </w:t>
      </w:r>
      <w:r w:rsidRPr="00D376E7">
        <w:rPr>
          <w:rFonts w:eastAsia="MS Mincho"/>
          <w:i/>
          <w:lang w:eastAsia="ja-JP"/>
        </w:rPr>
        <w:t xml:space="preserve">for </w:t>
      </w:r>
      <w:r w:rsidRPr="00D376E7">
        <w:rPr>
          <w:rFonts w:eastAsia="MS Mincho" w:hint="eastAsia"/>
          <w:i/>
          <w:lang w:eastAsia="ja-JP"/>
        </w:rPr>
        <w:t>a DL DM-RS port group</w:t>
      </w:r>
      <w:r w:rsidRPr="00D376E7">
        <w:rPr>
          <w:rFonts w:eastAsia="MS Mincho"/>
          <w:i/>
          <w:lang w:eastAsia="ja-JP"/>
        </w:rPr>
        <w:t xml:space="preserve">, the </w:t>
      </w:r>
      <w:r w:rsidRPr="00D376E7">
        <w:rPr>
          <w:rFonts w:eastAsia="MS Mincho" w:hint="eastAsia"/>
          <w:i/>
          <w:lang w:eastAsia="ja-JP"/>
        </w:rPr>
        <w:t xml:space="preserve">DL PT-RS port and one DL DM-RS port </w:t>
      </w:r>
      <w:r w:rsidRPr="00D376E7">
        <w:rPr>
          <w:rFonts w:eastAsia="MS Mincho"/>
          <w:i/>
          <w:lang w:eastAsia="ja-JP"/>
        </w:rPr>
        <w:t xml:space="preserve">in the </w:t>
      </w:r>
      <w:r w:rsidRPr="00D376E7">
        <w:rPr>
          <w:rFonts w:eastAsia="MS Mincho" w:hint="eastAsia"/>
          <w:i/>
          <w:lang w:eastAsia="ja-JP"/>
        </w:rPr>
        <w:t>DL DM-RS port group</w:t>
      </w:r>
      <w:r w:rsidRPr="00D376E7">
        <w:rPr>
          <w:rFonts w:eastAsia="MS Mincho"/>
          <w:i/>
          <w:lang w:eastAsia="ja-JP"/>
        </w:rPr>
        <w:t xml:space="preserve"> are associated for phase tracking, the association </w:t>
      </w:r>
      <w:r w:rsidRPr="00D376E7">
        <w:rPr>
          <w:rFonts w:eastAsia="MS Mincho" w:hint="eastAsia"/>
          <w:i/>
          <w:lang w:eastAsia="ja-JP"/>
        </w:rPr>
        <w:t>is determined in the specification</w:t>
      </w:r>
    </w:p>
    <w:p w:rsidR="00D376E7" w:rsidRPr="00D376E7" w:rsidRDefault="00D376E7" w:rsidP="00D376E7">
      <w:pPr>
        <w:numPr>
          <w:ilvl w:val="1"/>
          <w:numId w:val="43"/>
        </w:numPr>
        <w:rPr>
          <w:rFonts w:eastAsia="MS Mincho"/>
          <w:i/>
          <w:lang w:eastAsia="ja-JP"/>
        </w:rPr>
      </w:pPr>
      <w:r w:rsidRPr="00D376E7">
        <w:rPr>
          <w:rFonts w:eastAsia="MS Mincho"/>
          <w:i/>
          <w:lang w:eastAsia="ja-JP"/>
        </w:rPr>
        <w:t>FFS details for the association</w:t>
      </w:r>
    </w:p>
    <w:p w:rsidR="00D376E7" w:rsidRPr="00D376E7" w:rsidRDefault="00D376E7" w:rsidP="00D376E7">
      <w:pPr>
        <w:numPr>
          <w:ilvl w:val="0"/>
          <w:numId w:val="43"/>
        </w:numPr>
        <w:rPr>
          <w:rFonts w:eastAsia="MS Mincho"/>
          <w:i/>
          <w:lang w:eastAsia="ja-JP"/>
        </w:rPr>
      </w:pPr>
      <w:r w:rsidRPr="00D376E7">
        <w:rPr>
          <w:rFonts w:eastAsia="MS Mincho" w:hint="eastAsia"/>
          <w:i/>
          <w:lang w:eastAsia="ja-JP"/>
        </w:rPr>
        <w:t xml:space="preserve">If one DL PT-RS port is configured </w:t>
      </w:r>
      <w:r w:rsidRPr="00D376E7">
        <w:rPr>
          <w:rFonts w:eastAsia="MS Mincho"/>
          <w:i/>
          <w:lang w:eastAsia="ja-JP"/>
        </w:rPr>
        <w:t>for</w:t>
      </w:r>
      <w:r w:rsidRPr="00D376E7">
        <w:rPr>
          <w:rFonts w:eastAsia="MS Mincho" w:hint="eastAsia"/>
          <w:i/>
          <w:lang w:eastAsia="ja-JP"/>
        </w:rPr>
        <w:t xml:space="preserve"> </w:t>
      </w:r>
      <w:r w:rsidRPr="00D376E7">
        <w:rPr>
          <w:rFonts w:eastAsia="MS Mincho"/>
          <w:i/>
          <w:lang w:eastAsia="ja-JP"/>
        </w:rPr>
        <w:t>a</w:t>
      </w:r>
      <w:r w:rsidRPr="00D376E7">
        <w:rPr>
          <w:rFonts w:eastAsia="MS Mincho" w:hint="eastAsia"/>
          <w:i/>
          <w:lang w:eastAsia="ja-JP"/>
        </w:rPr>
        <w:t xml:space="preserve"> DL DM-RS port group, </w:t>
      </w:r>
      <w:r w:rsidRPr="00D376E7">
        <w:rPr>
          <w:rFonts w:eastAsia="MS Mincho"/>
          <w:i/>
          <w:lang w:eastAsia="ja-JP"/>
        </w:rPr>
        <w:t>the</w:t>
      </w:r>
      <w:r w:rsidRPr="00D376E7">
        <w:rPr>
          <w:rFonts w:eastAsia="MS Mincho" w:hint="eastAsia"/>
          <w:i/>
          <w:lang w:eastAsia="ja-JP"/>
        </w:rPr>
        <w:t xml:space="preserve"> DL PT-RS port is associated</w:t>
      </w:r>
      <w:r w:rsidRPr="00D376E7">
        <w:rPr>
          <w:rFonts w:eastAsia="MS Mincho"/>
          <w:i/>
          <w:lang w:eastAsia="ja-JP"/>
        </w:rPr>
        <w:t xml:space="preserve"> with:</w:t>
      </w:r>
    </w:p>
    <w:p w:rsidR="00D376E7" w:rsidRPr="00D376E7" w:rsidRDefault="00D376E7" w:rsidP="00D376E7">
      <w:pPr>
        <w:numPr>
          <w:ilvl w:val="1"/>
          <w:numId w:val="43"/>
        </w:numPr>
        <w:rPr>
          <w:rFonts w:eastAsia="MS Mincho"/>
          <w:i/>
          <w:lang w:eastAsia="ja-JP"/>
        </w:rPr>
      </w:pPr>
      <w:r w:rsidRPr="00D376E7">
        <w:rPr>
          <w:rFonts w:eastAsia="MS Mincho"/>
          <w:i/>
          <w:lang w:eastAsia="ja-JP"/>
        </w:rPr>
        <w:t>Alt 1:</w:t>
      </w:r>
      <w:r w:rsidRPr="00D376E7">
        <w:rPr>
          <w:rFonts w:eastAsia="MS Mincho" w:hint="eastAsia"/>
          <w:i/>
          <w:lang w:eastAsia="ja-JP"/>
        </w:rPr>
        <w:t xml:space="preserve"> the lowest DL DM-RS port in the DL DM-RS port group.</w:t>
      </w:r>
    </w:p>
    <w:p w:rsidR="00D376E7" w:rsidRPr="00D376E7" w:rsidRDefault="00D376E7" w:rsidP="00D376E7">
      <w:pPr>
        <w:numPr>
          <w:ilvl w:val="1"/>
          <w:numId w:val="43"/>
        </w:numPr>
        <w:rPr>
          <w:rFonts w:eastAsia="MS Mincho"/>
          <w:i/>
          <w:lang w:eastAsia="ja-JP"/>
        </w:rPr>
      </w:pPr>
      <w:r w:rsidRPr="00D376E7">
        <w:rPr>
          <w:rFonts w:eastAsia="MS Mincho"/>
          <w:i/>
          <w:lang w:eastAsia="ja-JP"/>
        </w:rPr>
        <w:t>Alt 2: one DL DM-RS port in the DL DM-RS port group in a RB, where the one DL DM-RS port may vary across RBs</w:t>
      </w:r>
    </w:p>
    <w:p w:rsidR="00D376E7" w:rsidRPr="00D376E7" w:rsidRDefault="00D376E7" w:rsidP="00D376E7">
      <w:pPr>
        <w:numPr>
          <w:ilvl w:val="1"/>
          <w:numId w:val="43"/>
        </w:numPr>
        <w:rPr>
          <w:rFonts w:eastAsia="MS Mincho"/>
          <w:i/>
          <w:lang w:eastAsia="ja-JP"/>
        </w:rPr>
      </w:pPr>
      <w:r w:rsidRPr="00D376E7">
        <w:rPr>
          <w:rFonts w:eastAsia="MS Mincho"/>
          <w:i/>
          <w:lang w:eastAsia="ja-JP"/>
        </w:rPr>
        <w:t>Other alternatives are not precluded</w:t>
      </w:r>
    </w:p>
    <w:p w:rsidR="00D376E7" w:rsidRDefault="00D376E7" w:rsidP="00D376E7">
      <w:pPr>
        <w:numPr>
          <w:ilvl w:val="1"/>
          <w:numId w:val="43"/>
        </w:numPr>
        <w:rPr>
          <w:rFonts w:eastAsia="MS Mincho"/>
          <w:i/>
          <w:lang w:eastAsia="ja-JP"/>
        </w:rPr>
      </w:pPr>
      <w:r w:rsidRPr="00D376E7">
        <w:rPr>
          <w:rFonts w:eastAsia="MS Mincho"/>
          <w:i/>
          <w:lang w:eastAsia="ja-JP"/>
        </w:rPr>
        <w:t>To conclude with one alternative next meeting</w:t>
      </w:r>
    </w:p>
    <w:p w:rsidR="00C922DA" w:rsidRPr="00C922DA" w:rsidRDefault="00C922DA" w:rsidP="00C922DA">
      <w:pPr>
        <w:numPr>
          <w:ilvl w:val="0"/>
          <w:numId w:val="43"/>
        </w:numPr>
        <w:rPr>
          <w:rFonts w:eastAsia="MS Mincho"/>
          <w:i/>
          <w:lang w:eastAsia="ja-JP"/>
        </w:rPr>
      </w:pPr>
      <w:r w:rsidRPr="00C922DA">
        <w:rPr>
          <w:rFonts w:eastAsia="MS Mincho"/>
          <w:i/>
          <w:lang w:eastAsia="ja-JP"/>
        </w:rPr>
        <w:t>For PTRS for CP-OFDM, study further whether or not there is need for interference randomization for PT-RS and if so, how</w:t>
      </w:r>
    </w:p>
    <w:p w:rsidR="00C922DA" w:rsidRPr="00C922DA" w:rsidRDefault="00C922DA" w:rsidP="00C922DA">
      <w:pPr>
        <w:numPr>
          <w:ilvl w:val="1"/>
          <w:numId w:val="43"/>
        </w:numPr>
        <w:rPr>
          <w:rFonts w:eastAsia="MS Mincho"/>
          <w:i/>
          <w:lang w:eastAsia="ja-JP"/>
        </w:rPr>
      </w:pPr>
      <w:r w:rsidRPr="00C922DA">
        <w:rPr>
          <w:rFonts w:eastAsia="MS Mincho"/>
          <w:i/>
          <w:lang w:eastAsia="ja-JP"/>
        </w:rPr>
        <w:t>Companies are encouraged to provide simulation results</w:t>
      </w:r>
    </w:p>
    <w:p w:rsidR="00C922DA" w:rsidRPr="00D376E7" w:rsidRDefault="00C922DA" w:rsidP="00C922DA">
      <w:pPr>
        <w:numPr>
          <w:ilvl w:val="0"/>
          <w:numId w:val="43"/>
        </w:numPr>
        <w:rPr>
          <w:rFonts w:eastAsia="MS Mincho"/>
          <w:i/>
          <w:lang w:eastAsia="ja-JP"/>
        </w:rPr>
      </w:pPr>
      <w:r w:rsidRPr="00C922DA">
        <w:rPr>
          <w:rFonts w:eastAsia="MS Mincho"/>
          <w:i/>
          <w:lang w:eastAsia="ja-JP"/>
        </w:rPr>
        <w:t>Study further how to handle PT-RS collision with CSI-RS</w:t>
      </w:r>
    </w:p>
    <w:p w:rsidR="00CC36A5" w:rsidRDefault="00CC36A5" w:rsidP="00CC36A5">
      <w:pPr>
        <w:pStyle w:val="a0"/>
      </w:pPr>
      <w:r w:rsidRPr="00CC36A5">
        <w:t xml:space="preserve">In this document, </w:t>
      </w:r>
      <w:r w:rsidR="00CD0A18">
        <w:t xml:space="preserve">PTRS-related issues </w:t>
      </w:r>
      <w:r w:rsidR="001D5BAF">
        <w:t xml:space="preserve">are </w:t>
      </w:r>
      <w:r w:rsidR="00205CA7">
        <w:t>discussed in detail.</w:t>
      </w:r>
    </w:p>
    <w:p w:rsidR="00F04983" w:rsidRPr="007B2FD2" w:rsidRDefault="001F0FD9"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Discussion</w:t>
      </w:r>
    </w:p>
    <w:p w:rsidR="00DF7664" w:rsidRDefault="00AF2905" w:rsidP="00CC36A5">
      <w:pPr>
        <w:pStyle w:val="a0"/>
        <w:rPr>
          <w:rFonts w:eastAsia="宋体"/>
          <w:kern w:val="2"/>
          <w:lang w:eastAsia="zh-CN"/>
        </w:rPr>
      </w:pPr>
      <w:r>
        <w:rPr>
          <w:rFonts w:eastAsia="宋体" w:hint="eastAsia"/>
          <w:kern w:val="2"/>
          <w:lang w:val="fr-FR" w:eastAsia="zh-CN"/>
        </w:rPr>
        <w:t>In order to describe the</w:t>
      </w:r>
      <w:r>
        <w:rPr>
          <w:rFonts w:eastAsia="宋体"/>
          <w:kern w:val="2"/>
          <w:lang w:val="fr-FR" w:eastAsia="zh-CN"/>
        </w:rPr>
        <w:t xml:space="preserve"> quasi-co-location (QCL) between each pair of DMRS ports, the </w:t>
      </w:r>
      <w:r>
        <w:rPr>
          <w:rFonts w:eastAsia="宋体" w:hint="eastAsia"/>
          <w:kern w:val="2"/>
          <w:lang w:val="fr-FR" w:eastAsia="zh-CN"/>
        </w:rPr>
        <w:t xml:space="preserve">DMRS ports are divided into </w:t>
      </w:r>
      <w:r>
        <w:rPr>
          <w:rFonts w:eastAsia="宋体"/>
          <w:kern w:val="2"/>
          <w:lang w:val="fr-FR" w:eastAsia="zh-CN"/>
        </w:rPr>
        <w:t xml:space="preserve">a multiplicity of DMRS port group whereby QCL holds within each DMRS port group but does not apply across different DMRS port group. </w:t>
      </w:r>
      <w:r w:rsidR="00DF7664">
        <w:rPr>
          <w:rFonts w:eastAsia="宋体" w:hint="eastAsia"/>
          <w:kern w:val="2"/>
          <w:lang w:eastAsia="zh-CN"/>
        </w:rPr>
        <w:t xml:space="preserve">Considering the fact that </w:t>
      </w:r>
      <w:r>
        <w:rPr>
          <w:rFonts w:eastAsia="宋体"/>
          <w:kern w:val="2"/>
          <w:lang w:eastAsia="zh-CN"/>
        </w:rPr>
        <w:t>phase noise is produced by the impairment of oscillator, PTRS can be transmitted in a per-oscillator other than per-DMRS-port way, i.e., the component DMRS ports in a DMRS port group can share</w:t>
      </w:r>
      <w:r w:rsidR="00FE0E64">
        <w:rPr>
          <w:rFonts w:eastAsia="宋体"/>
          <w:kern w:val="2"/>
          <w:lang w:eastAsia="zh-CN"/>
        </w:rPr>
        <w:t xml:space="preserve"> one PTRS port. Clearly, from the spectral efficiency perspective, the association between each PTRS port and a DMRS port group can efficiently reduce the PTRS overhead</w:t>
      </w:r>
      <w:r w:rsidR="00FA7BC3">
        <w:rPr>
          <w:rFonts w:eastAsia="宋体"/>
          <w:kern w:val="2"/>
          <w:lang w:eastAsia="zh-CN"/>
        </w:rPr>
        <w:t xml:space="preserve"> and thereby should be adopted</w:t>
      </w:r>
      <w:r w:rsidR="00FE0E64">
        <w:rPr>
          <w:rFonts w:eastAsia="宋体"/>
          <w:kern w:val="2"/>
          <w:lang w:eastAsia="zh-CN"/>
        </w:rPr>
        <w:t>.</w:t>
      </w:r>
    </w:p>
    <w:p w:rsidR="00486542" w:rsidRDefault="007056E8" w:rsidP="00CC36A5">
      <w:pPr>
        <w:pStyle w:val="a0"/>
        <w:rPr>
          <w:rFonts w:eastAsia="宋体"/>
          <w:kern w:val="2"/>
          <w:lang w:eastAsia="zh-CN"/>
        </w:rPr>
      </w:pPr>
      <w:r>
        <w:rPr>
          <w:rFonts w:eastAsia="宋体"/>
          <w:kern w:val="2"/>
          <w:lang w:eastAsia="zh-CN"/>
        </w:rPr>
        <w:t>N</w:t>
      </w:r>
      <w:r w:rsidR="00FA7BC3">
        <w:rPr>
          <w:rFonts w:eastAsia="宋体"/>
          <w:kern w:val="2"/>
          <w:lang w:eastAsia="zh-CN"/>
        </w:rPr>
        <w:t>ow that a PTRS port is responsible for the phase noise estimation of a group of DMRS ports,</w:t>
      </w:r>
      <w:r w:rsidR="003A6046">
        <w:rPr>
          <w:rFonts w:eastAsia="宋体"/>
          <w:kern w:val="2"/>
          <w:lang w:eastAsia="zh-CN"/>
        </w:rPr>
        <w:t xml:space="preserve"> in principle, the PTRS can be transmitted over any one </w:t>
      </w:r>
      <w:r w:rsidR="005F5455">
        <w:rPr>
          <w:rFonts w:eastAsia="宋体"/>
          <w:kern w:val="2"/>
          <w:lang w:eastAsia="zh-CN"/>
        </w:rPr>
        <w:t>of or even an arbitrary combination of component DMRS port(s) in the port group, at the cost of additional signaling overhead for the association indication.</w:t>
      </w:r>
    </w:p>
    <w:p w:rsidR="00AF2905" w:rsidRDefault="007B5380" w:rsidP="00CC36A5">
      <w:pPr>
        <w:pStyle w:val="a0"/>
        <w:rPr>
          <w:rFonts w:eastAsia="宋体"/>
          <w:kern w:val="2"/>
          <w:lang w:eastAsia="zh-CN"/>
        </w:rPr>
      </w:pPr>
      <w:r>
        <w:rPr>
          <w:rFonts w:eastAsia="宋体"/>
          <w:kern w:val="2"/>
          <w:lang w:eastAsia="zh-CN"/>
        </w:rPr>
        <w:t>Additionally</w:t>
      </w:r>
      <w:r w:rsidR="005F5455">
        <w:rPr>
          <w:rFonts w:eastAsia="宋体"/>
          <w:kern w:val="2"/>
          <w:lang w:eastAsia="zh-CN"/>
        </w:rPr>
        <w:t xml:space="preserve">, </w:t>
      </w:r>
      <w:r w:rsidR="00550BD0">
        <w:rPr>
          <w:rFonts w:eastAsia="宋体"/>
          <w:kern w:val="2"/>
          <w:lang w:eastAsia="zh-CN"/>
        </w:rPr>
        <w:t>for the sake of accurate phase noise estimation, PTRS should be transmitted over the component DMRS port(s) with the best transmission quality, e.g., largest SINR.</w:t>
      </w:r>
      <w:r w:rsidR="007056E8">
        <w:rPr>
          <w:rFonts w:eastAsia="宋体"/>
          <w:kern w:val="2"/>
          <w:lang w:eastAsia="zh-CN"/>
        </w:rPr>
        <w:t xml:space="preserve"> To this end, the transmitter has to signal the index of the DMRS port to the receiver. Undoubtedly, this will introduce additional signaling overhead. In order to avoid the explicit signaling, there are a couple of solutions, 1) transmitting PTRS over the lowest DMRS port in the port group (Alt. 1); and 2) hopping the PTRS port among the component DMRS ports in the port group in frequency domain (Alt. 2).</w:t>
      </w:r>
      <w:r w:rsidR="00486542">
        <w:rPr>
          <w:rFonts w:eastAsia="宋体"/>
          <w:kern w:val="2"/>
          <w:lang w:eastAsia="zh-CN"/>
        </w:rPr>
        <w:t xml:space="preserve"> For Alt. 1, </w:t>
      </w:r>
      <w:r w:rsidR="001C1AC3">
        <w:rPr>
          <w:rFonts w:eastAsia="宋体"/>
          <w:kern w:val="2"/>
          <w:lang w:eastAsia="zh-CN"/>
        </w:rPr>
        <w:t xml:space="preserve">if a gNB understands the index of the layer with the best quality, e.g., in the case beam correspondence holds, then </w:t>
      </w:r>
      <w:r w:rsidR="00486542">
        <w:rPr>
          <w:rFonts w:eastAsia="宋体"/>
          <w:kern w:val="2"/>
          <w:lang w:eastAsia="zh-CN"/>
        </w:rPr>
        <w:t>the gNB can always map the layer with</w:t>
      </w:r>
      <w:r w:rsidR="001C1AC3">
        <w:rPr>
          <w:rFonts w:eastAsia="宋体"/>
          <w:kern w:val="2"/>
          <w:lang w:eastAsia="zh-CN"/>
        </w:rPr>
        <w:t xml:space="preserve"> the</w:t>
      </w:r>
      <w:r w:rsidR="00486542">
        <w:rPr>
          <w:rFonts w:eastAsia="宋体"/>
          <w:kern w:val="2"/>
          <w:lang w:eastAsia="zh-CN"/>
        </w:rPr>
        <w:t xml:space="preserve"> best quality into the lowest </w:t>
      </w:r>
      <w:r w:rsidR="00486542">
        <w:rPr>
          <w:rFonts w:eastAsia="宋体"/>
          <w:kern w:val="2"/>
          <w:lang w:eastAsia="zh-CN"/>
        </w:rPr>
        <w:lastRenderedPageBreak/>
        <w:t>DMRS port for PTRS transmission. Conspicuously, this is essentially a gNB implementation related issue, and neither signaling overhead nor specification effort is needed.</w:t>
      </w:r>
      <w:r w:rsidR="00EB47EA">
        <w:rPr>
          <w:rFonts w:eastAsia="宋体"/>
          <w:kern w:val="2"/>
          <w:lang w:eastAsia="zh-CN"/>
        </w:rPr>
        <w:t xml:space="preserve"> For Alt. 2, the PTRS is carried over different DMRS ports in different PRB’</w:t>
      </w:r>
      <w:r w:rsidR="00E94941">
        <w:rPr>
          <w:rFonts w:eastAsia="宋体"/>
          <w:kern w:val="2"/>
          <w:lang w:eastAsia="zh-CN"/>
        </w:rPr>
        <w:t xml:space="preserve">s. </w:t>
      </w:r>
      <w:r w:rsidR="00507E5A">
        <w:rPr>
          <w:rFonts w:eastAsia="宋体"/>
          <w:kern w:val="2"/>
          <w:lang w:eastAsia="zh-CN"/>
        </w:rPr>
        <w:t>Obviously, t</w:t>
      </w:r>
      <w:r w:rsidR="0071038D">
        <w:rPr>
          <w:rFonts w:eastAsia="宋体"/>
          <w:kern w:val="2"/>
          <w:lang w:eastAsia="zh-CN"/>
        </w:rPr>
        <w:t>he port switching among the DMRS port g</w:t>
      </w:r>
      <w:r w:rsidR="00507E5A">
        <w:rPr>
          <w:rFonts w:eastAsia="宋体"/>
          <w:kern w:val="2"/>
          <w:lang w:eastAsia="zh-CN"/>
        </w:rPr>
        <w:t>roup will introduce additional</w:t>
      </w:r>
      <w:r w:rsidR="0071038D">
        <w:rPr>
          <w:rFonts w:eastAsia="宋体"/>
          <w:kern w:val="2"/>
          <w:lang w:eastAsia="zh-CN"/>
        </w:rPr>
        <w:t xml:space="preserve"> signaling overhead for DMRS port indication</w:t>
      </w:r>
      <w:r w:rsidR="00507E5A">
        <w:rPr>
          <w:rFonts w:eastAsia="宋体"/>
          <w:kern w:val="2"/>
          <w:lang w:eastAsia="zh-CN"/>
        </w:rPr>
        <w:t xml:space="preserve"> and improved UE complexity</w:t>
      </w:r>
      <w:r w:rsidR="0071038D">
        <w:rPr>
          <w:rFonts w:eastAsia="宋体"/>
          <w:kern w:val="2"/>
          <w:lang w:eastAsia="zh-CN"/>
        </w:rPr>
        <w:t xml:space="preserve">. </w:t>
      </w:r>
      <w:r w:rsidR="00E603A6">
        <w:rPr>
          <w:rFonts w:eastAsia="宋体"/>
          <w:kern w:val="2"/>
          <w:lang w:eastAsia="zh-CN"/>
        </w:rPr>
        <w:t>C</w:t>
      </w:r>
      <w:r w:rsidR="00EC6657">
        <w:rPr>
          <w:rFonts w:eastAsia="宋体"/>
          <w:kern w:val="2"/>
          <w:lang w:eastAsia="zh-CN"/>
        </w:rPr>
        <w:t xml:space="preserve">onsidering the sparse distribution </w:t>
      </w:r>
      <w:r w:rsidR="00507E5A">
        <w:rPr>
          <w:rFonts w:eastAsia="宋体"/>
          <w:kern w:val="2"/>
          <w:lang w:eastAsia="zh-CN"/>
        </w:rPr>
        <w:t xml:space="preserve">of PTRS </w:t>
      </w:r>
      <w:r w:rsidR="00EC6657">
        <w:rPr>
          <w:rFonts w:eastAsia="宋体"/>
          <w:kern w:val="2"/>
          <w:lang w:eastAsia="zh-CN"/>
        </w:rPr>
        <w:t>in frequency domain for diversity</w:t>
      </w:r>
      <w:r w:rsidR="00507E5A">
        <w:rPr>
          <w:rFonts w:eastAsia="宋体"/>
          <w:kern w:val="2"/>
          <w:lang w:eastAsia="zh-CN"/>
        </w:rPr>
        <w:t>, whether additional diversity technique</w:t>
      </w:r>
      <w:r w:rsidR="00F67309">
        <w:rPr>
          <w:rFonts w:eastAsia="宋体"/>
          <w:kern w:val="2"/>
          <w:lang w:eastAsia="zh-CN"/>
        </w:rPr>
        <w:t xml:space="preserve"> (e.g., the port switching)  on top of the frequency diver</w:t>
      </w:r>
      <w:r w:rsidR="00507E5A">
        <w:rPr>
          <w:rFonts w:eastAsia="宋体"/>
          <w:kern w:val="2"/>
          <w:lang w:eastAsia="zh-CN"/>
        </w:rPr>
        <w:t>sity</w:t>
      </w:r>
      <w:r w:rsidR="00F67309">
        <w:rPr>
          <w:rFonts w:eastAsia="宋体"/>
          <w:kern w:val="2"/>
          <w:lang w:eastAsia="zh-CN"/>
        </w:rPr>
        <w:t xml:space="preserve"> </w:t>
      </w:r>
      <w:r w:rsidR="00507E5A">
        <w:rPr>
          <w:rFonts w:eastAsia="宋体"/>
          <w:kern w:val="2"/>
          <w:lang w:eastAsia="zh-CN"/>
        </w:rPr>
        <w:t>is necessary deserves performance evaluation and further study.</w:t>
      </w:r>
      <w:r w:rsidR="00F67309">
        <w:rPr>
          <w:rFonts w:eastAsia="宋体"/>
          <w:kern w:val="2"/>
          <w:lang w:eastAsia="zh-CN"/>
        </w:rPr>
        <w:t xml:space="preserve"> </w:t>
      </w:r>
      <w:r w:rsidR="008A3D1C">
        <w:rPr>
          <w:rFonts w:eastAsia="宋体"/>
          <w:kern w:val="2"/>
          <w:lang w:eastAsia="zh-CN"/>
        </w:rPr>
        <w:t>In a word, Alt. 1 should be considered for the association between each PTRS port and the corresponding DMRS port group.</w:t>
      </w:r>
    </w:p>
    <w:p w:rsidR="008A3D1C" w:rsidRPr="002150C5" w:rsidRDefault="008A3D1C" w:rsidP="00CC36A5">
      <w:pPr>
        <w:pStyle w:val="a0"/>
        <w:rPr>
          <w:rFonts w:eastAsia="宋体"/>
          <w:b/>
          <w:i/>
          <w:kern w:val="2"/>
          <w:lang w:eastAsia="zh-CN"/>
        </w:rPr>
      </w:pPr>
      <w:r w:rsidRPr="002150C5">
        <w:rPr>
          <w:rFonts w:eastAsia="宋体"/>
          <w:b/>
          <w:i/>
          <w:kern w:val="2"/>
          <w:lang w:eastAsia="zh-CN"/>
        </w:rPr>
        <w:t xml:space="preserve">Proposal </w:t>
      </w:r>
      <w:r w:rsidR="00C53243">
        <w:rPr>
          <w:rFonts w:eastAsia="宋体"/>
          <w:b/>
          <w:i/>
          <w:kern w:val="2"/>
          <w:lang w:eastAsia="zh-CN"/>
        </w:rPr>
        <w:t>1</w:t>
      </w:r>
      <w:r w:rsidRPr="002150C5">
        <w:rPr>
          <w:rFonts w:eastAsia="宋体"/>
          <w:b/>
          <w:i/>
          <w:kern w:val="2"/>
          <w:lang w:eastAsia="zh-CN"/>
        </w:rPr>
        <w:t>:</w:t>
      </w:r>
    </w:p>
    <w:p w:rsidR="008A3D1C" w:rsidRPr="002150C5" w:rsidRDefault="008A3D1C" w:rsidP="002150C5">
      <w:pPr>
        <w:pStyle w:val="a0"/>
        <w:numPr>
          <w:ilvl w:val="0"/>
          <w:numId w:val="44"/>
        </w:numPr>
        <w:rPr>
          <w:rFonts w:eastAsia="宋体"/>
          <w:i/>
          <w:lang w:eastAsia="zh-CN"/>
        </w:rPr>
      </w:pPr>
      <w:r w:rsidRPr="002150C5">
        <w:rPr>
          <w:rFonts w:eastAsia="宋体"/>
          <w:i/>
          <w:lang w:eastAsia="zh-CN"/>
        </w:rPr>
        <w:t>Support Alt. 1 for the association between each PTRS port and the corresponding DMRS port group.</w:t>
      </w:r>
    </w:p>
    <w:p w:rsidR="000C77A7" w:rsidRDefault="00517E52" w:rsidP="00CC36A5">
      <w:pPr>
        <w:pStyle w:val="a0"/>
        <w:rPr>
          <w:rFonts w:eastAsia="宋体"/>
          <w:kern w:val="2"/>
          <w:lang w:eastAsia="zh-CN"/>
        </w:rPr>
      </w:pPr>
      <w:r>
        <w:rPr>
          <w:rFonts w:eastAsia="宋体" w:hint="eastAsia"/>
          <w:kern w:val="2"/>
          <w:lang w:eastAsia="zh-CN"/>
        </w:rPr>
        <w:t>Regarding the collision with CSI-RS,</w:t>
      </w:r>
      <w:r>
        <w:rPr>
          <w:rFonts w:eastAsia="宋体"/>
          <w:kern w:val="2"/>
          <w:lang w:eastAsia="zh-CN"/>
        </w:rPr>
        <w:t xml:space="preserve"> effective solutions are indispensable to deal with the problem. If the collision occurs, mutual interference is unavoidable</w:t>
      </w:r>
      <w:r w:rsidR="00917B7F">
        <w:rPr>
          <w:rFonts w:eastAsia="宋体" w:hint="eastAsia"/>
          <w:kern w:val="2"/>
          <w:lang w:eastAsia="zh-CN"/>
        </w:rPr>
        <w:t>.</w:t>
      </w:r>
      <w:r w:rsidR="00756E9B">
        <w:rPr>
          <w:rFonts w:eastAsia="宋体" w:hint="eastAsia"/>
          <w:kern w:val="2"/>
          <w:lang w:eastAsia="zh-CN"/>
        </w:rPr>
        <w:t xml:space="preserve"> </w:t>
      </w:r>
      <w:r w:rsidR="00917B7F">
        <w:rPr>
          <w:rFonts w:eastAsia="宋体" w:hint="eastAsia"/>
          <w:kern w:val="2"/>
          <w:lang w:eastAsia="zh-CN"/>
        </w:rPr>
        <w:t>W</w:t>
      </w:r>
      <w:r>
        <w:rPr>
          <w:rFonts w:eastAsia="宋体"/>
          <w:kern w:val="2"/>
          <w:lang w:eastAsia="zh-CN"/>
        </w:rPr>
        <w:t xml:space="preserve">hich not only </w:t>
      </w:r>
      <w:r w:rsidR="00106277">
        <w:rPr>
          <w:rFonts w:eastAsia="宋体"/>
          <w:kern w:val="2"/>
          <w:lang w:eastAsia="zh-CN"/>
        </w:rPr>
        <w:t>affects</w:t>
      </w:r>
      <w:r>
        <w:rPr>
          <w:rFonts w:eastAsia="宋体"/>
          <w:kern w:val="2"/>
          <w:lang w:eastAsia="zh-CN"/>
        </w:rPr>
        <w:t xml:space="preserve"> CSI acquisition and beam management, but also</w:t>
      </w:r>
      <w:r w:rsidR="00106277">
        <w:rPr>
          <w:rFonts w:eastAsia="宋体"/>
          <w:kern w:val="2"/>
          <w:lang w:eastAsia="zh-CN"/>
        </w:rPr>
        <w:t xml:space="preserve"> reduces</w:t>
      </w:r>
      <w:r>
        <w:rPr>
          <w:rFonts w:eastAsia="宋体"/>
          <w:kern w:val="2"/>
          <w:lang w:eastAsia="zh-CN"/>
        </w:rPr>
        <w:t xml:space="preserve"> the accuracy of</w:t>
      </w:r>
      <w:r w:rsidR="00106277">
        <w:rPr>
          <w:rFonts w:eastAsia="宋体"/>
          <w:kern w:val="2"/>
          <w:lang w:eastAsia="zh-CN"/>
        </w:rPr>
        <w:t xml:space="preserve"> phase noise estimation and subsequent detection. What is worse, once a PTRS collides with a CSI-RS, the collision occurs in all the PRB’s</w:t>
      </w:r>
      <w:r w:rsidR="00150714">
        <w:rPr>
          <w:rFonts w:eastAsia="宋体"/>
          <w:kern w:val="2"/>
          <w:lang w:eastAsia="zh-CN"/>
        </w:rPr>
        <w:t xml:space="preserve"> where</w:t>
      </w:r>
      <w:r w:rsidR="00106277">
        <w:rPr>
          <w:rFonts w:eastAsia="宋体"/>
          <w:kern w:val="2"/>
          <w:lang w:eastAsia="zh-CN"/>
        </w:rPr>
        <w:t xml:space="preserve"> the PTRS </w:t>
      </w:r>
      <w:r w:rsidR="000C77A7">
        <w:rPr>
          <w:rFonts w:eastAsia="宋体"/>
          <w:kern w:val="2"/>
          <w:lang w:eastAsia="zh-CN"/>
        </w:rPr>
        <w:t>lies</w:t>
      </w:r>
      <w:r w:rsidR="00106277">
        <w:rPr>
          <w:rFonts w:eastAsia="宋体"/>
          <w:kern w:val="2"/>
          <w:lang w:eastAsia="zh-CN"/>
        </w:rPr>
        <w:t>.</w:t>
      </w:r>
    </w:p>
    <w:p w:rsidR="000C77A7" w:rsidRPr="000C77A7" w:rsidRDefault="000C77A7" w:rsidP="00CC36A5">
      <w:pPr>
        <w:pStyle w:val="a0"/>
        <w:rPr>
          <w:rFonts w:eastAsia="宋体"/>
          <w:b/>
          <w:i/>
          <w:kern w:val="2"/>
          <w:lang w:eastAsia="zh-CN"/>
        </w:rPr>
      </w:pPr>
      <w:r w:rsidRPr="000C77A7">
        <w:rPr>
          <w:rFonts w:eastAsia="宋体"/>
          <w:b/>
          <w:i/>
          <w:kern w:val="2"/>
          <w:lang w:eastAsia="zh-CN"/>
        </w:rPr>
        <w:t>Observation 1:</w:t>
      </w:r>
    </w:p>
    <w:p w:rsidR="000C77A7" w:rsidRPr="000C77A7" w:rsidRDefault="000C77A7" w:rsidP="000C77A7">
      <w:pPr>
        <w:pStyle w:val="a0"/>
        <w:numPr>
          <w:ilvl w:val="0"/>
          <w:numId w:val="44"/>
        </w:numPr>
        <w:rPr>
          <w:rFonts w:eastAsia="宋体"/>
          <w:i/>
          <w:lang w:eastAsia="zh-CN"/>
        </w:rPr>
      </w:pPr>
      <w:r w:rsidRPr="000C77A7">
        <w:rPr>
          <w:rFonts w:eastAsia="宋体"/>
          <w:i/>
          <w:lang w:eastAsia="zh-CN"/>
        </w:rPr>
        <w:t>Once a PTRS collides with a CSI-RS, the collision occurs in all the PRB’s</w:t>
      </w:r>
      <w:r w:rsidR="00150714">
        <w:rPr>
          <w:rFonts w:eastAsia="宋体"/>
          <w:i/>
          <w:lang w:eastAsia="zh-CN"/>
        </w:rPr>
        <w:t xml:space="preserve"> where the PT</w:t>
      </w:r>
      <w:r w:rsidRPr="000C77A7">
        <w:rPr>
          <w:rFonts w:eastAsia="宋体"/>
          <w:i/>
          <w:lang w:eastAsia="zh-CN"/>
        </w:rPr>
        <w:t>RS lies.</w:t>
      </w:r>
    </w:p>
    <w:p w:rsidR="00F96866" w:rsidRDefault="000C77A7" w:rsidP="00CC36A5">
      <w:pPr>
        <w:pStyle w:val="a0"/>
        <w:rPr>
          <w:rFonts w:eastAsia="宋体"/>
          <w:kern w:val="2"/>
          <w:lang w:eastAsia="zh-CN"/>
        </w:rPr>
      </w:pPr>
      <w:r>
        <w:rPr>
          <w:rFonts w:eastAsia="宋体"/>
          <w:kern w:val="2"/>
          <w:lang w:eastAsia="zh-CN"/>
        </w:rPr>
        <w:t xml:space="preserve">In </w:t>
      </w:r>
      <w:r w:rsidR="00F96866">
        <w:rPr>
          <w:rFonts w:eastAsia="宋体"/>
          <w:kern w:val="2"/>
          <w:lang w:eastAsia="zh-CN"/>
        </w:rPr>
        <w:t>the presence of collision</w:t>
      </w:r>
      <w:r w:rsidRPr="000C77A7">
        <w:rPr>
          <w:rFonts w:eastAsia="宋体"/>
          <w:kern w:val="2"/>
          <w:lang w:eastAsia="zh-CN"/>
        </w:rPr>
        <w:t xml:space="preserve">, </w:t>
      </w:r>
      <w:r w:rsidR="00F96866">
        <w:rPr>
          <w:rFonts w:eastAsia="宋体"/>
          <w:kern w:val="2"/>
          <w:lang w:eastAsia="zh-CN"/>
        </w:rPr>
        <w:t>some companies proposed to shift the subcarrier of PTRS away from those of CSI-RS, e.g., to another DMRS subcarrier in the PRB.</w:t>
      </w:r>
      <w:r w:rsidR="00CF0313">
        <w:rPr>
          <w:rFonts w:eastAsia="宋体"/>
          <w:kern w:val="2"/>
          <w:lang w:eastAsia="zh-CN"/>
        </w:rPr>
        <w:t xml:space="preserve"> Although the collision could be avoided and there is no negative impact on the CSI acquisition and beam management, the precision of phase noise estimation will definitely be reduced, since the PTRS lies on different subcarriers in different symbols in the PRB and the frequency selectivity will deteriorate the performance of phase noise estimation.</w:t>
      </w:r>
      <w:r w:rsidR="00AF0154">
        <w:rPr>
          <w:rFonts w:eastAsia="宋体"/>
          <w:kern w:val="2"/>
          <w:lang w:eastAsia="zh-CN"/>
        </w:rPr>
        <w:t xml:space="preserve"> In this sense, subcarrier shifting is not a good solution.</w:t>
      </w:r>
    </w:p>
    <w:p w:rsidR="00A21F59" w:rsidRPr="00A21F59" w:rsidRDefault="00A21F59" w:rsidP="00CC36A5">
      <w:pPr>
        <w:pStyle w:val="a0"/>
        <w:rPr>
          <w:rFonts w:eastAsia="宋体"/>
          <w:b/>
          <w:i/>
          <w:kern w:val="2"/>
          <w:lang w:eastAsia="zh-CN"/>
        </w:rPr>
      </w:pPr>
      <w:r w:rsidRPr="00A21F59">
        <w:rPr>
          <w:rFonts w:eastAsia="宋体"/>
          <w:b/>
          <w:i/>
          <w:kern w:val="2"/>
          <w:lang w:eastAsia="zh-CN"/>
        </w:rPr>
        <w:t>Observation 2:</w:t>
      </w:r>
    </w:p>
    <w:p w:rsidR="00A21F59" w:rsidRPr="00A21F59" w:rsidRDefault="00A21F59" w:rsidP="00A21F59">
      <w:pPr>
        <w:pStyle w:val="a0"/>
        <w:numPr>
          <w:ilvl w:val="0"/>
          <w:numId w:val="44"/>
        </w:numPr>
        <w:rPr>
          <w:rFonts w:eastAsia="宋体"/>
          <w:i/>
          <w:lang w:eastAsia="zh-CN"/>
        </w:rPr>
      </w:pPr>
      <w:r w:rsidRPr="00A21F59">
        <w:rPr>
          <w:rFonts w:eastAsia="宋体"/>
          <w:i/>
          <w:lang w:eastAsia="zh-CN"/>
        </w:rPr>
        <w:t>Subcarrier shifting will reduce the performance of phase noise estimation.</w:t>
      </w:r>
    </w:p>
    <w:p w:rsidR="00F654E7" w:rsidRDefault="00AF0154" w:rsidP="00CC36A5">
      <w:pPr>
        <w:pStyle w:val="a0"/>
        <w:rPr>
          <w:rFonts w:eastAsia="宋体"/>
          <w:kern w:val="2"/>
          <w:lang w:eastAsia="zh-CN"/>
        </w:rPr>
      </w:pPr>
      <w:r>
        <w:rPr>
          <w:rFonts w:eastAsia="宋体" w:hint="eastAsia"/>
          <w:kern w:val="2"/>
          <w:lang w:eastAsia="zh-CN"/>
        </w:rPr>
        <w:t xml:space="preserve">Alternatively, in order to </w:t>
      </w:r>
      <w:r w:rsidR="00405FFB">
        <w:rPr>
          <w:rFonts w:eastAsia="宋体"/>
          <w:kern w:val="2"/>
          <w:lang w:eastAsia="zh-CN"/>
        </w:rPr>
        <w:t>reduce</w:t>
      </w:r>
      <w:r>
        <w:rPr>
          <w:rFonts w:eastAsia="宋体" w:hint="eastAsia"/>
          <w:kern w:val="2"/>
          <w:lang w:eastAsia="zh-CN"/>
        </w:rPr>
        <w:t xml:space="preserve"> the collision with CSI-RS, </w:t>
      </w:r>
      <w:r>
        <w:rPr>
          <w:rFonts w:eastAsia="宋体"/>
          <w:kern w:val="2"/>
          <w:lang w:eastAsia="zh-CN"/>
        </w:rPr>
        <w:t xml:space="preserve">random hopping within the </w:t>
      </w:r>
      <w:r w:rsidR="00405FFB">
        <w:rPr>
          <w:rFonts w:eastAsia="宋体"/>
          <w:kern w:val="2"/>
          <w:lang w:eastAsia="zh-CN"/>
        </w:rPr>
        <w:t xml:space="preserve">(DMRS) subcarriers in </w:t>
      </w:r>
      <w:r>
        <w:rPr>
          <w:rFonts w:eastAsia="宋体"/>
          <w:kern w:val="2"/>
          <w:lang w:eastAsia="zh-CN"/>
        </w:rPr>
        <w:t>belonging PRB can be considered</w:t>
      </w:r>
      <w:r w:rsidR="00405FFB">
        <w:rPr>
          <w:rFonts w:eastAsia="宋体"/>
          <w:kern w:val="2"/>
          <w:lang w:eastAsia="zh-CN"/>
        </w:rPr>
        <w:t>, as illustrated in Figure 1</w:t>
      </w:r>
      <w:r>
        <w:rPr>
          <w:rFonts w:eastAsia="宋体"/>
          <w:kern w:val="2"/>
          <w:lang w:eastAsia="zh-CN"/>
        </w:rPr>
        <w:t xml:space="preserve">. Despite that the collision cannot be completely avoided, the probability will be significantly reduced. What is more, the randomly hopped PTRS RE’s still situate on the same subcarrier. From the phase noise estimation perspective, the performance is roughly the same as </w:t>
      </w:r>
      <w:r w:rsidR="00DB1745">
        <w:rPr>
          <w:rFonts w:eastAsia="宋体"/>
          <w:kern w:val="2"/>
          <w:lang w:eastAsia="zh-CN"/>
        </w:rPr>
        <w:t xml:space="preserve">that without collision. Further, the random hopping can be performed in a PTRS-specific (i.e., DMRS group-specific) way to randomize the interference between PTRS ports or in a cell-specific manner to whiten the inter-cell interference. </w:t>
      </w:r>
    </w:p>
    <w:p w:rsidR="00B83620" w:rsidRDefault="00B83620" w:rsidP="00CC36A5">
      <w:pPr>
        <w:pStyle w:val="a0"/>
        <w:rPr>
          <w:rFonts w:eastAsia="宋体"/>
          <w:kern w:val="2"/>
          <w:lang w:eastAsia="zh-CN"/>
        </w:rPr>
      </w:pPr>
    </w:p>
    <w:p w:rsidR="00C53243" w:rsidRPr="00595FBD" w:rsidRDefault="00C53243" w:rsidP="000C2E0E">
      <w:pPr>
        <w:spacing w:after="120"/>
        <w:jc w:val="center"/>
        <w:rPr>
          <w:rFonts w:eastAsiaTheme="minorEastAsia"/>
          <w:lang w:eastAsia="zh-CN"/>
        </w:rPr>
      </w:pPr>
      <w:r>
        <w:object w:dxaOrig="13584" w:dyaOrig="14605" w14:anchorId="44FC2368">
          <v:shape id="_x0000_i1025" type="#_x0000_t75" style="width:229.5pt;height:246.75pt" o:ole="">
            <v:imagedata r:id="rId9" o:title=""/>
          </v:shape>
          <o:OLEObject Type="Embed" ProgID="Visio.Drawing.15" ShapeID="_x0000_i1025" DrawAspect="Content" ObjectID="_1564038649" r:id="rId10"/>
        </w:object>
      </w:r>
    </w:p>
    <w:p w:rsidR="000C2E0E" w:rsidRDefault="000D4EA1" w:rsidP="000C2E0E">
      <w:pPr>
        <w:spacing w:after="120"/>
        <w:jc w:val="center"/>
        <w:rPr>
          <w:rFonts w:eastAsiaTheme="minorEastAsia"/>
          <w:lang w:eastAsia="zh-CN"/>
        </w:rPr>
      </w:pPr>
      <w:r>
        <w:rPr>
          <w:rFonts w:eastAsia="MS Mincho"/>
        </w:rPr>
        <w:t>Figure</w:t>
      </w:r>
      <w:r>
        <w:rPr>
          <w:rFonts w:eastAsiaTheme="minorEastAsia" w:hint="eastAsia"/>
          <w:lang w:eastAsia="zh-CN"/>
        </w:rPr>
        <w:t xml:space="preserve"> </w:t>
      </w:r>
      <w:r w:rsidR="00405FFB">
        <w:rPr>
          <w:rFonts w:eastAsia="MS Mincho"/>
        </w:rPr>
        <w:t>1</w:t>
      </w:r>
      <w:r>
        <w:rPr>
          <w:rFonts w:eastAsiaTheme="minorEastAsia" w:hint="eastAsia"/>
          <w:lang w:eastAsia="zh-CN"/>
        </w:rPr>
        <w:t>:</w:t>
      </w:r>
      <w:bookmarkStart w:id="5" w:name="_GoBack"/>
      <w:bookmarkEnd w:id="5"/>
      <w:r w:rsidR="000C2E0E" w:rsidRPr="000C2E0E">
        <w:rPr>
          <w:rFonts w:eastAsia="MS Mincho"/>
        </w:rPr>
        <w:t xml:space="preserve"> </w:t>
      </w:r>
      <w:r w:rsidR="00405FFB">
        <w:rPr>
          <w:rFonts w:eastAsia="MS Mincho"/>
        </w:rPr>
        <w:t>Random hopping for PTRS among the DRMS subcarriers in the belonging PRB</w:t>
      </w:r>
    </w:p>
    <w:p w:rsidR="00B83620" w:rsidRPr="00595FBD" w:rsidRDefault="00B83620" w:rsidP="000C2E0E">
      <w:pPr>
        <w:spacing w:after="120"/>
        <w:jc w:val="center"/>
        <w:rPr>
          <w:rFonts w:eastAsiaTheme="minorEastAsia"/>
          <w:lang w:eastAsia="zh-CN"/>
        </w:rPr>
      </w:pPr>
    </w:p>
    <w:p w:rsidR="00405FFB" w:rsidRPr="00DB1745" w:rsidRDefault="00405FFB" w:rsidP="00405FFB">
      <w:pPr>
        <w:pStyle w:val="a0"/>
        <w:rPr>
          <w:rFonts w:eastAsia="宋体"/>
          <w:b/>
          <w:i/>
          <w:kern w:val="2"/>
          <w:lang w:eastAsia="zh-CN"/>
        </w:rPr>
      </w:pPr>
      <w:r w:rsidRPr="00DB1745">
        <w:rPr>
          <w:rFonts w:eastAsia="宋体"/>
          <w:b/>
          <w:i/>
          <w:kern w:val="2"/>
          <w:lang w:eastAsia="zh-CN"/>
        </w:rPr>
        <w:lastRenderedPageBreak/>
        <w:t xml:space="preserve">Proposal </w:t>
      </w:r>
      <w:r w:rsidR="00C53243">
        <w:rPr>
          <w:rFonts w:eastAsia="宋体"/>
          <w:b/>
          <w:i/>
          <w:kern w:val="2"/>
          <w:lang w:eastAsia="zh-CN"/>
        </w:rPr>
        <w:t>2</w:t>
      </w:r>
      <w:r w:rsidRPr="00DB1745">
        <w:rPr>
          <w:rFonts w:eastAsia="宋体"/>
          <w:b/>
          <w:i/>
          <w:kern w:val="2"/>
          <w:lang w:eastAsia="zh-CN"/>
        </w:rPr>
        <w:t>:</w:t>
      </w:r>
    </w:p>
    <w:p w:rsidR="00405FFB" w:rsidRDefault="00405FFB" w:rsidP="00405FFB">
      <w:pPr>
        <w:pStyle w:val="a0"/>
        <w:numPr>
          <w:ilvl w:val="0"/>
          <w:numId w:val="44"/>
        </w:numPr>
        <w:rPr>
          <w:rFonts w:eastAsia="宋体"/>
          <w:i/>
          <w:lang w:eastAsia="zh-CN"/>
        </w:rPr>
      </w:pPr>
      <w:r w:rsidRPr="00DB1745">
        <w:rPr>
          <w:rFonts w:eastAsia="宋体" w:hint="eastAsia"/>
          <w:i/>
          <w:lang w:eastAsia="zh-CN"/>
        </w:rPr>
        <w:t xml:space="preserve">Consider </w:t>
      </w:r>
      <w:r w:rsidR="00F654E7" w:rsidRPr="00DB1745">
        <w:rPr>
          <w:rFonts w:eastAsia="宋体" w:hint="eastAsia"/>
          <w:i/>
          <w:lang w:eastAsia="zh-CN"/>
        </w:rPr>
        <w:t xml:space="preserve">PTRS </w:t>
      </w:r>
      <w:r w:rsidRPr="00DB1745">
        <w:rPr>
          <w:rFonts w:eastAsia="宋体" w:hint="eastAsia"/>
          <w:i/>
          <w:lang w:eastAsia="zh-CN"/>
        </w:rPr>
        <w:t xml:space="preserve">random hopping </w:t>
      </w:r>
      <w:r w:rsidR="00F654E7">
        <w:rPr>
          <w:rFonts w:eastAsia="宋体" w:hint="eastAsia"/>
          <w:i/>
          <w:lang w:eastAsia="zh-CN"/>
        </w:rPr>
        <w:t xml:space="preserve">among the DMRS subcarriers </w:t>
      </w:r>
      <w:r w:rsidRPr="00DB1745">
        <w:rPr>
          <w:rFonts w:eastAsia="宋体"/>
          <w:i/>
          <w:lang w:eastAsia="zh-CN"/>
        </w:rPr>
        <w:t>to avoid the collision with CSI-RS</w:t>
      </w:r>
      <w:r w:rsidR="00F654E7">
        <w:rPr>
          <w:rFonts w:eastAsia="宋体" w:hint="eastAsia"/>
          <w:i/>
          <w:lang w:eastAsia="zh-CN"/>
        </w:rPr>
        <w:t xml:space="preserve"> and randomize interference</w:t>
      </w:r>
      <w:r w:rsidRPr="00DB1745">
        <w:rPr>
          <w:rFonts w:eastAsia="宋体"/>
          <w:i/>
          <w:lang w:eastAsia="zh-CN"/>
        </w:rPr>
        <w:t>.</w:t>
      </w:r>
    </w:p>
    <w:p w:rsidR="00F04983" w:rsidRPr="007B2FD2" w:rsidRDefault="00F04983"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sidRPr="007B2FD2">
        <w:rPr>
          <w:rFonts w:cs="Times New Roman" w:hint="eastAsia"/>
          <w:b w:val="0"/>
          <w:bCs w:val="0"/>
          <w:kern w:val="0"/>
          <w:sz w:val="36"/>
          <w:szCs w:val="20"/>
          <w:lang w:val="fr-FR"/>
        </w:rPr>
        <w:t>Conclusion</w:t>
      </w:r>
    </w:p>
    <w:p w:rsidR="00CC36A5" w:rsidRDefault="00CC36A5" w:rsidP="00405FFB">
      <w:pPr>
        <w:pStyle w:val="a0"/>
        <w:rPr>
          <w:rFonts w:eastAsia="宋体"/>
          <w:lang w:eastAsia="zh-CN"/>
        </w:rPr>
      </w:pPr>
      <w:r w:rsidRPr="00CC36A5">
        <w:rPr>
          <w:rFonts w:eastAsia="宋体"/>
          <w:lang w:eastAsia="zh-CN"/>
        </w:rPr>
        <w:t xml:space="preserve">In this contribution, </w:t>
      </w:r>
      <w:r w:rsidR="00405FFB">
        <w:rPr>
          <w:rFonts w:eastAsia="宋体"/>
          <w:lang w:eastAsia="zh-CN"/>
        </w:rPr>
        <w:t xml:space="preserve">PTRS related issues were discussed in detail. </w:t>
      </w:r>
      <w:r w:rsidRPr="00CC36A5">
        <w:rPr>
          <w:rFonts w:eastAsia="宋体"/>
          <w:lang w:eastAsia="zh-CN"/>
        </w:rPr>
        <w:t>Based on the discussion, we have following observations and proposal</w:t>
      </w:r>
      <w:r w:rsidR="00CB4FE0">
        <w:rPr>
          <w:rFonts w:eastAsia="宋体"/>
          <w:lang w:eastAsia="zh-CN"/>
        </w:rPr>
        <w:t>s</w:t>
      </w:r>
      <w:r w:rsidRPr="00CC36A5">
        <w:rPr>
          <w:rFonts w:eastAsia="宋体"/>
          <w:lang w:eastAsia="zh-CN"/>
        </w:rPr>
        <w:t>.</w:t>
      </w:r>
    </w:p>
    <w:p w:rsidR="00507F8D" w:rsidRDefault="00507F8D" w:rsidP="00507F8D">
      <w:pPr>
        <w:pStyle w:val="a0"/>
        <w:rPr>
          <w:rFonts w:eastAsia="宋体"/>
          <w:b/>
          <w:i/>
          <w:kern w:val="2"/>
          <w:lang w:eastAsia="zh-CN"/>
        </w:rPr>
      </w:pPr>
      <w:r w:rsidRPr="00CC36A5">
        <w:rPr>
          <w:rFonts w:eastAsia="宋体"/>
          <w:b/>
          <w:i/>
          <w:kern w:val="2"/>
          <w:lang w:eastAsia="zh-CN"/>
        </w:rPr>
        <w:t>Observation 1:</w:t>
      </w:r>
      <w:r>
        <w:rPr>
          <w:rFonts w:eastAsia="宋体"/>
          <w:b/>
          <w:i/>
          <w:kern w:val="2"/>
          <w:lang w:eastAsia="zh-CN"/>
        </w:rPr>
        <w:t xml:space="preserve"> </w:t>
      </w:r>
    </w:p>
    <w:p w:rsidR="00405FFB" w:rsidRPr="000C77A7" w:rsidRDefault="00405FFB" w:rsidP="00405FFB">
      <w:pPr>
        <w:pStyle w:val="a0"/>
        <w:numPr>
          <w:ilvl w:val="0"/>
          <w:numId w:val="44"/>
        </w:numPr>
        <w:rPr>
          <w:rFonts w:eastAsia="宋体"/>
          <w:i/>
          <w:lang w:eastAsia="zh-CN"/>
        </w:rPr>
      </w:pPr>
      <w:r w:rsidRPr="000C77A7">
        <w:rPr>
          <w:rFonts w:eastAsia="宋体"/>
          <w:i/>
          <w:lang w:eastAsia="zh-CN"/>
        </w:rPr>
        <w:t>Once a PTRS collides with a CSI-RS, the collision occurs in all the PRB’s</w:t>
      </w:r>
      <w:r>
        <w:rPr>
          <w:rFonts w:eastAsia="宋体"/>
          <w:i/>
          <w:lang w:eastAsia="zh-CN"/>
        </w:rPr>
        <w:t xml:space="preserve"> where the PT</w:t>
      </w:r>
      <w:r w:rsidRPr="000C77A7">
        <w:rPr>
          <w:rFonts w:eastAsia="宋体"/>
          <w:i/>
          <w:lang w:eastAsia="zh-CN"/>
        </w:rPr>
        <w:t>RS lies.</w:t>
      </w:r>
    </w:p>
    <w:p w:rsidR="00507F8D" w:rsidRDefault="00507F8D" w:rsidP="00507F8D">
      <w:pPr>
        <w:pStyle w:val="a0"/>
        <w:rPr>
          <w:rFonts w:eastAsia="宋体"/>
          <w:b/>
          <w:i/>
          <w:kern w:val="2"/>
          <w:lang w:eastAsia="zh-CN"/>
        </w:rPr>
      </w:pPr>
      <w:r>
        <w:rPr>
          <w:rFonts w:eastAsia="宋体"/>
          <w:b/>
          <w:i/>
          <w:kern w:val="2"/>
          <w:lang w:eastAsia="zh-CN"/>
        </w:rPr>
        <w:t>Observation 2</w:t>
      </w:r>
      <w:r w:rsidRPr="00CC36A5">
        <w:rPr>
          <w:rFonts w:eastAsia="宋体"/>
          <w:b/>
          <w:i/>
          <w:kern w:val="2"/>
          <w:lang w:eastAsia="zh-CN"/>
        </w:rPr>
        <w:t>:</w:t>
      </w:r>
    </w:p>
    <w:p w:rsidR="00405FFB" w:rsidRPr="00A21F59" w:rsidRDefault="00405FFB" w:rsidP="00405FFB">
      <w:pPr>
        <w:pStyle w:val="a0"/>
        <w:numPr>
          <w:ilvl w:val="0"/>
          <w:numId w:val="44"/>
        </w:numPr>
        <w:rPr>
          <w:rFonts w:eastAsia="宋体"/>
          <w:i/>
          <w:lang w:eastAsia="zh-CN"/>
        </w:rPr>
      </w:pPr>
      <w:r w:rsidRPr="00A21F59">
        <w:rPr>
          <w:rFonts w:eastAsia="宋体"/>
          <w:i/>
          <w:lang w:eastAsia="zh-CN"/>
        </w:rPr>
        <w:t>Subcarrier shifting will reduce the performance of phase noise estimation.</w:t>
      </w:r>
    </w:p>
    <w:p w:rsidR="00507F8D" w:rsidRDefault="00507F8D" w:rsidP="00507F8D">
      <w:pPr>
        <w:pStyle w:val="a0"/>
        <w:rPr>
          <w:rFonts w:eastAsia="宋体"/>
          <w:b/>
          <w:i/>
          <w:kern w:val="2"/>
          <w:lang w:eastAsia="zh-CN"/>
        </w:rPr>
      </w:pPr>
      <w:r>
        <w:rPr>
          <w:rFonts w:eastAsia="宋体"/>
          <w:b/>
          <w:i/>
          <w:kern w:val="2"/>
          <w:lang w:eastAsia="zh-CN"/>
        </w:rPr>
        <w:t>Proposal 1:</w:t>
      </w:r>
    </w:p>
    <w:p w:rsidR="00405FFB" w:rsidRDefault="00405FFB" w:rsidP="00507F8D">
      <w:pPr>
        <w:pStyle w:val="a0"/>
        <w:numPr>
          <w:ilvl w:val="0"/>
          <w:numId w:val="44"/>
        </w:numPr>
        <w:rPr>
          <w:rFonts w:eastAsia="宋体"/>
          <w:i/>
          <w:lang w:eastAsia="zh-CN"/>
        </w:rPr>
      </w:pPr>
      <w:r w:rsidRPr="002150C5">
        <w:rPr>
          <w:rFonts w:eastAsia="宋体"/>
          <w:i/>
          <w:lang w:eastAsia="zh-CN"/>
        </w:rPr>
        <w:t>Support Alt. 1 for the association between each PTRS port and the corresponding DMRS port group.</w:t>
      </w:r>
    </w:p>
    <w:p w:rsidR="00917B7F" w:rsidRPr="00DB1745" w:rsidRDefault="00917B7F" w:rsidP="00917B7F">
      <w:pPr>
        <w:pStyle w:val="a0"/>
        <w:rPr>
          <w:rFonts w:eastAsia="宋体"/>
          <w:b/>
          <w:i/>
          <w:kern w:val="2"/>
          <w:lang w:eastAsia="zh-CN"/>
        </w:rPr>
      </w:pPr>
      <w:r w:rsidRPr="00DB1745">
        <w:rPr>
          <w:rFonts w:eastAsia="宋体"/>
          <w:b/>
          <w:i/>
          <w:kern w:val="2"/>
          <w:lang w:eastAsia="zh-CN"/>
        </w:rPr>
        <w:t xml:space="preserve">Proposal </w:t>
      </w:r>
      <w:r>
        <w:rPr>
          <w:rFonts w:eastAsia="宋体"/>
          <w:b/>
          <w:i/>
          <w:kern w:val="2"/>
          <w:lang w:eastAsia="zh-CN"/>
        </w:rPr>
        <w:t>2</w:t>
      </w:r>
      <w:r w:rsidRPr="00DB1745">
        <w:rPr>
          <w:rFonts w:eastAsia="宋体"/>
          <w:b/>
          <w:i/>
          <w:kern w:val="2"/>
          <w:lang w:eastAsia="zh-CN"/>
        </w:rPr>
        <w:t>:</w:t>
      </w:r>
    </w:p>
    <w:p w:rsidR="00917B7F" w:rsidRDefault="00917B7F" w:rsidP="00917B7F">
      <w:pPr>
        <w:pStyle w:val="a0"/>
        <w:numPr>
          <w:ilvl w:val="0"/>
          <w:numId w:val="44"/>
        </w:numPr>
        <w:rPr>
          <w:rFonts w:eastAsia="宋体"/>
          <w:i/>
          <w:lang w:eastAsia="zh-CN"/>
        </w:rPr>
      </w:pPr>
      <w:r w:rsidRPr="00DB1745">
        <w:rPr>
          <w:rFonts w:eastAsia="宋体" w:hint="eastAsia"/>
          <w:i/>
          <w:lang w:eastAsia="zh-CN"/>
        </w:rPr>
        <w:t xml:space="preserve">Consider PTRS random hopping </w:t>
      </w:r>
      <w:r>
        <w:rPr>
          <w:rFonts w:eastAsia="宋体" w:hint="eastAsia"/>
          <w:i/>
          <w:lang w:eastAsia="zh-CN"/>
        </w:rPr>
        <w:t xml:space="preserve">among the DMRS subcarriers </w:t>
      </w:r>
      <w:r w:rsidRPr="00DB1745">
        <w:rPr>
          <w:rFonts w:eastAsia="宋体"/>
          <w:i/>
          <w:lang w:eastAsia="zh-CN"/>
        </w:rPr>
        <w:t>to avoid the collision with CSI-RS</w:t>
      </w:r>
      <w:r>
        <w:rPr>
          <w:rFonts w:eastAsia="宋体" w:hint="eastAsia"/>
          <w:i/>
          <w:lang w:eastAsia="zh-CN"/>
        </w:rPr>
        <w:t xml:space="preserve"> and randomize interference</w:t>
      </w:r>
      <w:r w:rsidRPr="00DB1745">
        <w:rPr>
          <w:rFonts w:eastAsia="宋体"/>
          <w:i/>
          <w:lang w:eastAsia="zh-CN"/>
        </w:rPr>
        <w:t>.</w:t>
      </w:r>
    </w:p>
    <w:p w:rsidR="00F04983" w:rsidRPr="007B2FD2" w:rsidRDefault="00F04983" w:rsidP="00F04983">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sidRPr="007B2FD2">
        <w:rPr>
          <w:rFonts w:cs="Times New Roman" w:hint="eastAsia"/>
          <w:b w:val="0"/>
          <w:bCs w:val="0"/>
          <w:kern w:val="0"/>
          <w:sz w:val="36"/>
          <w:szCs w:val="20"/>
          <w:lang w:val="fr-FR"/>
        </w:rPr>
        <w:t>References</w:t>
      </w:r>
    </w:p>
    <w:p w:rsidR="00CC36A5" w:rsidRDefault="00CC36A5" w:rsidP="00CC36A5">
      <w:pPr>
        <w:pStyle w:val="a0"/>
        <w:numPr>
          <w:ilvl w:val="0"/>
          <w:numId w:val="24"/>
        </w:numPr>
      </w:pPr>
      <w:bookmarkStart w:id="6" w:name="_Ref480999138"/>
      <w:r>
        <w:t>RP-170847, “New WID on New Radio Access Technology”, NTT DOCOMO, RANP</w:t>
      </w:r>
      <w:r w:rsidR="000E1825">
        <w:t>#75</w:t>
      </w:r>
      <w:r>
        <w:t>, Dubrovnik, Croatia, 6</w:t>
      </w:r>
      <w:r w:rsidRPr="00CC36A5">
        <w:rPr>
          <w:vertAlign w:val="superscript"/>
        </w:rPr>
        <w:t>th</w:t>
      </w:r>
      <w:r>
        <w:t xml:space="preserve"> – 9</w:t>
      </w:r>
      <w:r w:rsidRPr="00CC36A5">
        <w:rPr>
          <w:vertAlign w:val="superscript"/>
        </w:rPr>
        <w:t>th</w:t>
      </w:r>
      <w:r>
        <w:t xml:space="preserve"> March, 2017.</w:t>
      </w:r>
      <w:bookmarkEnd w:id="6"/>
    </w:p>
    <w:p w:rsidR="00F04983" w:rsidRPr="00BA1596" w:rsidRDefault="00CC36A5" w:rsidP="00F04983">
      <w:pPr>
        <w:pStyle w:val="a0"/>
        <w:numPr>
          <w:ilvl w:val="0"/>
          <w:numId w:val="24"/>
        </w:numPr>
      </w:pPr>
      <w:bookmarkStart w:id="7" w:name="_Ref480999151"/>
      <w:r>
        <w:t>RAN1 chairman’s notes, RAN</w:t>
      </w:r>
      <w:r w:rsidR="00886CD1" w:rsidRPr="000B1042">
        <w:t xml:space="preserve">1 </w:t>
      </w:r>
      <w:r w:rsidR="00886CD1">
        <w:t>#AH_NR2</w:t>
      </w:r>
      <w:r>
        <w:t xml:space="preserve">, </w:t>
      </w:r>
      <w:r w:rsidR="00886CD1">
        <w:t>Qingdao</w:t>
      </w:r>
      <w:r w:rsidRPr="000B1042">
        <w:t>,</w:t>
      </w:r>
      <w:r>
        <w:t xml:space="preserve"> </w:t>
      </w:r>
      <w:r w:rsidR="00886CD1">
        <w:t>China</w:t>
      </w:r>
      <w:r w:rsidRPr="000B1042">
        <w:t xml:space="preserve">, </w:t>
      </w:r>
      <w:r w:rsidR="00886CD1">
        <w:t>27</w:t>
      </w:r>
      <w:r w:rsidR="00886CD1" w:rsidRPr="00886CD1">
        <w:rPr>
          <w:vertAlign w:val="superscript"/>
        </w:rPr>
        <w:t>th</w:t>
      </w:r>
      <w:r w:rsidR="00886CD1">
        <w:t xml:space="preserve"> </w:t>
      </w:r>
      <w:r w:rsidRPr="000B1042">
        <w:t xml:space="preserve">– </w:t>
      </w:r>
      <w:r w:rsidR="00886CD1">
        <w:t>30</w:t>
      </w:r>
      <w:r w:rsidRPr="000B1042">
        <w:rPr>
          <w:vertAlign w:val="superscript"/>
        </w:rPr>
        <w:t>th</w:t>
      </w:r>
      <w:r w:rsidRPr="000B1042">
        <w:t xml:space="preserve"> </w:t>
      </w:r>
      <w:r w:rsidR="00886CD1">
        <w:t>June</w:t>
      </w:r>
      <w:r w:rsidRPr="000B1042">
        <w:t xml:space="preserve"> 201</w:t>
      </w:r>
      <w:r>
        <w:t>7.</w:t>
      </w:r>
      <w:bookmarkEnd w:id="3"/>
      <w:bookmarkEnd w:id="4"/>
      <w:bookmarkEnd w:id="7"/>
    </w:p>
    <w:sectPr w:rsidR="00F04983" w:rsidRPr="00BA1596" w:rsidSect="009435B6">
      <w:headerReference w:type="default" r:id="rId11"/>
      <w:pgSz w:w="11906" w:h="16838"/>
      <w:pgMar w:top="284" w:right="1418" w:bottom="1418" w:left="1418"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B5A064B" w15:done="0"/>
  <w15:commentEx w15:paraId="37B02DD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0E36" w:rsidRDefault="00BB0E36">
      <w:r>
        <w:separator/>
      </w:r>
    </w:p>
  </w:endnote>
  <w:endnote w:type="continuationSeparator" w:id="0">
    <w:p w:rsidR="00BB0E36" w:rsidRDefault="00BB0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0E36" w:rsidRDefault="00BB0E36">
      <w:r>
        <w:separator/>
      </w:r>
    </w:p>
  </w:footnote>
  <w:footnote w:type="continuationSeparator" w:id="0">
    <w:p w:rsidR="00BB0E36" w:rsidRDefault="00BB0E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7FB8" w:rsidRDefault="00347FB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75pt;height:9.75pt" o:bullet="t">
        <v:imagedata r:id="rId1" o:title="BD15135_"/>
      </v:shape>
    </w:pict>
  </w:numPicBullet>
  <w:abstractNum w:abstractNumId="0">
    <w:nsid w:val="00877B47"/>
    <w:multiLevelType w:val="hybridMultilevel"/>
    <w:tmpl w:val="295640D4"/>
    <w:lvl w:ilvl="0" w:tplc="7DD85526">
      <w:start w:val="1"/>
      <w:numFmt w:val="bullet"/>
      <w:lvlText w:val="•"/>
      <w:lvlJc w:val="left"/>
      <w:pPr>
        <w:tabs>
          <w:tab w:val="num" w:pos="720"/>
        </w:tabs>
        <w:ind w:left="720" w:hanging="360"/>
      </w:pPr>
      <w:rPr>
        <w:rFonts w:ascii="Arial" w:hAnsi="Arial" w:cs="Times New Roman" w:hint="default"/>
      </w:rPr>
    </w:lvl>
    <w:lvl w:ilvl="1" w:tplc="05A4DB0C">
      <w:start w:val="84"/>
      <w:numFmt w:val="bullet"/>
      <w:lvlText w:val="–"/>
      <w:lvlJc w:val="left"/>
      <w:pPr>
        <w:tabs>
          <w:tab w:val="num" w:pos="1440"/>
        </w:tabs>
        <w:ind w:left="1440" w:hanging="360"/>
      </w:pPr>
      <w:rPr>
        <w:rFonts w:ascii="Arial" w:hAnsi="Arial" w:cs="Times New Roman" w:hint="default"/>
      </w:rPr>
    </w:lvl>
    <w:lvl w:ilvl="2" w:tplc="D6AC20A8">
      <w:start w:val="1"/>
      <w:numFmt w:val="bullet"/>
      <w:lvlText w:val="•"/>
      <w:lvlJc w:val="left"/>
      <w:pPr>
        <w:tabs>
          <w:tab w:val="num" w:pos="2160"/>
        </w:tabs>
        <w:ind w:left="2160" w:hanging="360"/>
      </w:pPr>
      <w:rPr>
        <w:rFonts w:ascii="Arial" w:hAnsi="Arial" w:cs="Times New Roman" w:hint="default"/>
      </w:rPr>
    </w:lvl>
    <w:lvl w:ilvl="3" w:tplc="11AAE8EE">
      <w:start w:val="1"/>
      <w:numFmt w:val="bullet"/>
      <w:lvlText w:val="•"/>
      <w:lvlJc w:val="left"/>
      <w:pPr>
        <w:tabs>
          <w:tab w:val="num" w:pos="2880"/>
        </w:tabs>
        <w:ind w:left="2880" w:hanging="360"/>
      </w:pPr>
      <w:rPr>
        <w:rFonts w:ascii="Arial" w:hAnsi="Arial" w:cs="Times New Roman" w:hint="default"/>
      </w:rPr>
    </w:lvl>
    <w:lvl w:ilvl="4" w:tplc="9ADC9364">
      <w:start w:val="1"/>
      <w:numFmt w:val="bullet"/>
      <w:lvlText w:val="•"/>
      <w:lvlJc w:val="left"/>
      <w:pPr>
        <w:tabs>
          <w:tab w:val="num" w:pos="3600"/>
        </w:tabs>
        <w:ind w:left="3600" w:hanging="360"/>
      </w:pPr>
      <w:rPr>
        <w:rFonts w:ascii="Arial" w:hAnsi="Arial" w:cs="Times New Roman" w:hint="default"/>
      </w:rPr>
    </w:lvl>
    <w:lvl w:ilvl="5" w:tplc="E2CC2A4A">
      <w:start w:val="1"/>
      <w:numFmt w:val="bullet"/>
      <w:lvlText w:val="•"/>
      <w:lvlJc w:val="left"/>
      <w:pPr>
        <w:tabs>
          <w:tab w:val="num" w:pos="4320"/>
        </w:tabs>
        <w:ind w:left="4320" w:hanging="360"/>
      </w:pPr>
      <w:rPr>
        <w:rFonts w:ascii="Arial" w:hAnsi="Arial" w:cs="Times New Roman" w:hint="default"/>
      </w:rPr>
    </w:lvl>
    <w:lvl w:ilvl="6" w:tplc="B8BEDEA6">
      <w:start w:val="1"/>
      <w:numFmt w:val="bullet"/>
      <w:lvlText w:val="•"/>
      <w:lvlJc w:val="left"/>
      <w:pPr>
        <w:tabs>
          <w:tab w:val="num" w:pos="5040"/>
        </w:tabs>
        <w:ind w:left="5040" w:hanging="360"/>
      </w:pPr>
      <w:rPr>
        <w:rFonts w:ascii="Arial" w:hAnsi="Arial" w:cs="Times New Roman" w:hint="default"/>
      </w:rPr>
    </w:lvl>
    <w:lvl w:ilvl="7" w:tplc="1862DE62">
      <w:start w:val="1"/>
      <w:numFmt w:val="bullet"/>
      <w:lvlText w:val="•"/>
      <w:lvlJc w:val="left"/>
      <w:pPr>
        <w:tabs>
          <w:tab w:val="num" w:pos="5760"/>
        </w:tabs>
        <w:ind w:left="5760" w:hanging="360"/>
      </w:pPr>
      <w:rPr>
        <w:rFonts w:ascii="Arial" w:hAnsi="Arial" w:cs="Times New Roman" w:hint="default"/>
      </w:rPr>
    </w:lvl>
    <w:lvl w:ilvl="8" w:tplc="1320FFD4">
      <w:start w:val="1"/>
      <w:numFmt w:val="bullet"/>
      <w:lvlText w:val="•"/>
      <w:lvlJc w:val="left"/>
      <w:pPr>
        <w:tabs>
          <w:tab w:val="num" w:pos="6480"/>
        </w:tabs>
        <w:ind w:left="6480" w:hanging="360"/>
      </w:pPr>
      <w:rPr>
        <w:rFonts w:ascii="Arial" w:hAnsi="Arial" w:cs="Times New Roman" w:hint="default"/>
      </w:rPr>
    </w:lvl>
  </w:abstractNum>
  <w:abstractNum w:abstractNumId="1">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4D8747A"/>
    <w:multiLevelType w:val="hybridMultilevel"/>
    <w:tmpl w:val="914E0A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63E17AC"/>
    <w:multiLevelType w:val="hybridMultilevel"/>
    <w:tmpl w:val="CC3CD9D2"/>
    <w:lvl w:ilvl="0" w:tplc="D2F22EE2">
      <w:start w:val="1"/>
      <w:numFmt w:val="bullet"/>
      <w:lvlText w:val="−"/>
      <w:lvlJc w:val="left"/>
      <w:pPr>
        <w:ind w:left="620" w:hanging="420"/>
      </w:pPr>
      <w:rPr>
        <w:rFonts w:ascii="Times New Roman" w:hAnsi="Times New Roman" w:cs="Times New Roman"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5">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7">
    <w:nsid w:val="0BDD5412"/>
    <w:multiLevelType w:val="hybridMultilevel"/>
    <w:tmpl w:val="F078D92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nsid w:val="0D6B6AF8"/>
    <w:multiLevelType w:val="hybridMultilevel"/>
    <w:tmpl w:val="F0BAA334"/>
    <w:lvl w:ilvl="0" w:tplc="8BD295D4">
      <w:start w:val="1"/>
      <w:numFmt w:val="bullet"/>
      <w:lvlText w:val="•"/>
      <w:lvlJc w:val="left"/>
      <w:pPr>
        <w:tabs>
          <w:tab w:val="num" w:pos="720"/>
        </w:tabs>
        <w:ind w:left="720" w:hanging="360"/>
      </w:pPr>
      <w:rPr>
        <w:rFonts w:ascii="Arial" w:hAnsi="Arial" w:cs="Times New Roman" w:hint="default"/>
      </w:rPr>
    </w:lvl>
    <w:lvl w:ilvl="1" w:tplc="6F406E02">
      <w:start w:val="2052"/>
      <w:numFmt w:val="bullet"/>
      <w:lvlText w:val="–"/>
      <w:lvlJc w:val="left"/>
      <w:pPr>
        <w:tabs>
          <w:tab w:val="num" w:pos="1440"/>
        </w:tabs>
        <w:ind w:left="1440" w:hanging="360"/>
      </w:pPr>
      <w:rPr>
        <w:rFonts w:ascii="Arial" w:hAnsi="Arial" w:cs="Times New Roman" w:hint="default"/>
      </w:rPr>
    </w:lvl>
    <w:lvl w:ilvl="2" w:tplc="C95A2D66">
      <w:start w:val="2052"/>
      <w:numFmt w:val="bullet"/>
      <w:lvlText w:val="•"/>
      <w:lvlJc w:val="left"/>
      <w:pPr>
        <w:tabs>
          <w:tab w:val="num" w:pos="2160"/>
        </w:tabs>
        <w:ind w:left="2160" w:hanging="360"/>
      </w:pPr>
      <w:rPr>
        <w:rFonts w:ascii="Arial" w:hAnsi="Arial" w:cs="Times New Roman" w:hint="default"/>
      </w:rPr>
    </w:lvl>
    <w:lvl w:ilvl="3" w:tplc="F594D1AE">
      <w:start w:val="1"/>
      <w:numFmt w:val="bullet"/>
      <w:lvlText w:val="•"/>
      <w:lvlJc w:val="left"/>
      <w:pPr>
        <w:tabs>
          <w:tab w:val="num" w:pos="2880"/>
        </w:tabs>
        <w:ind w:left="2880" w:hanging="360"/>
      </w:pPr>
      <w:rPr>
        <w:rFonts w:ascii="Arial" w:hAnsi="Arial" w:cs="Times New Roman" w:hint="default"/>
      </w:rPr>
    </w:lvl>
    <w:lvl w:ilvl="4" w:tplc="88243B82">
      <w:start w:val="1"/>
      <w:numFmt w:val="bullet"/>
      <w:lvlText w:val="•"/>
      <w:lvlJc w:val="left"/>
      <w:pPr>
        <w:tabs>
          <w:tab w:val="num" w:pos="3600"/>
        </w:tabs>
        <w:ind w:left="3600" w:hanging="360"/>
      </w:pPr>
      <w:rPr>
        <w:rFonts w:ascii="Arial" w:hAnsi="Arial" w:cs="Times New Roman" w:hint="default"/>
      </w:rPr>
    </w:lvl>
    <w:lvl w:ilvl="5" w:tplc="6EA2B054">
      <w:start w:val="1"/>
      <w:numFmt w:val="bullet"/>
      <w:lvlText w:val="•"/>
      <w:lvlJc w:val="left"/>
      <w:pPr>
        <w:tabs>
          <w:tab w:val="num" w:pos="4320"/>
        </w:tabs>
        <w:ind w:left="4320" w:hanging="360"/>
      </w:pPr>
      <w:rPr>
        <w:rFonts w:ascii="Arial" w:hAnsi="Arial" w:cs="Times New Roman" w:hint="default"/>
      </w:rPr>
    </w:lvl>
    <w:lvl w:ilvl="6" w:tplc="0F8E136E">
      <w:start w:val="1"/>
      <w:numFmt w:val="bullet"/>
      <w:lvlText w:val="•"/>
      <w:lvlJc w:val="left"/>
      <w:pPr>
        <w:tabs>
          <w:tab w:val="num" w:pos="5040"/>
        </w:tabs>
        <w:ind w:left="5040" w:hanging="360"/>
      </w:pPr>
      <w:rPr>
        <w:rFonts w:ascii="Arial" w:hAnsi="Arial" w:cs="Times New Roman" w:hint="default"/>
      </w:rPr>
    </w:lvl>
    <w:lvl w:ilvl="7" w:tplc="DF403C58">
      <w:start w:val="1"/>
      <w:numFmt w:val="bullet"/>
      <w:lvlText w:val="•"/>
      <w:lvlJc w:val="left"/>
      <w:pPr>
        <w:tabs>
          <w:tab w:val="num" w:pos="5760"/>
        </w:tabs>
        <w:ind w:left="5760" w:hanging="360"/>
      </w:pPr>
      <w:rPr>
        <w:rFonts w:ascii="Arial" w:hAnsi="Arial" w:cs="Times New Roman" w:hint="default"/>
      </w:rPr>
    </w:lvl>
    <w:lvl w:ilvl="8" w:tplc="72A001FA">
      <w:start w:val="1"/>
      <w:numFmt w:val="bullet"/>
      <w:lvlText w:val="•"/>
      <w:lvlJc w:val="left"/>
      <w:pPr>
        <w:tabs>
          <w:tab w:val="num" w:pos="6480"/>
        </w:tabs>
        <w:ind w:left="6480" w:hanging="360"/>
      </w:pPr>
      <w:rPr>
        <w:rFonts w:ascii="Arial" w:hAnsi="Arial" w:cs="Times New Roman" w:hint="default"/>
      </w:rPr>
    </w:lvl>
  </w:abstractNum>
  <w:abstractNum w:abstractNumId="9">
    <w:nsid w:val="12F20EB0"/>
    <w:multiLevelType w:val="hybridMultilevel"/>
    <w:tmpl w:val="9364E2B6"/>
    <w:lvl w:ilvl="0" w:tplc="0BBC7DA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49C60A8"/>
    <w:multiLevelType w:val="hybridMultilevel"/>
    <w:tmpl w:val="AD5424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nsid w:val="25902D9C"/>
    <w:multiLevelType w:val="hybridMultilevel"/>
    <w:tmpl w:val="C77A4CC4"/>
    <w:lvl w:ilvl="0" w:tplc="65A2979E">
      <w:start w:val="1"/>
      <w:numFmt w:val="bullet"/>
      <w:lvlText w:val="•"/>
      <w:lvlJc w:val="left"/>
      <w:pPr>
        <w:tabs>
          <w:tab w:val="num" w:pos="720"/>
        </w:tabs>
        <w:ind w:left="720" w:hanging="360"/>
      </w:pPr>
      <w:rPr>
        <w:rFonts w:ascii="Arial" w:hAnsi="Arial" w:cs="Times New Roman" w:hint="default"/>
      </w:rPr>
    </w:lvl>
    <w:lvl w:ilvl="1" w:tplc="0CB0367E">
      <w:start w:val="1177"/>
      <w:numFmt w:val="bullet"/>
      <w:lvlText w:val="–"/>
      <w:lvlJc w:val="left"/>
      <w:pPr>
        <w:tabs>
          <w:tab w:val="num" w:pos="1440"/>
        </w:tabs>
        <w:ind w:left="1440" w:hanging="360"/>
      </w:pPr>
      <w:rPr>
        <w:rFonts w:ascii="Arial" w:hAnsi="Arial" w:cs="Times New Roman" w:hint="default"/>
      </w:rPr>
    </w:lvl>
    <w:lvl w:ilvl="2" w:tplc="E0F82790">
      <w:start w:val="1177"/>
      <w:numFmt w:val="bullet"/>
      <w:lvlText w:val="•"/>
      <w:lvlJc w:val="left"/>
      <w:pPr>
        <w:tabs>
          <w:tab w:val="num" w:pos="2160"/>
        </w:tabs>
        <w:ind w:left="2160" w:hanging="360"/>
      </w:pPr>
      <w:rPr>
        <w:rFonts w:ascii="Arial" w:hAnsi="Arial" w:cs="Times New Roman" w:hint="default"/>
      </w:rPr>
    </w:lvl>
    <w:lvl w:ilvl="3" w:tplc="2AEAA70C">
      <w:start w:val="1"/>
      <w:numFmt w:val="bullet"/>
      <w:lvlText w:val="•"/>
      <w:lvlJc w:val="left"/>
      <w:pPr>
        <w:tabs>
          <w:tab w:val="num" w:pos="2880"/>
        </w:tabs>
        <w:ind w:left="2880" w:hanging="360"/>
      </w:pPr>
      <w:rPr>
        <w:rFonts w:ascii="Arial" w:hAnsi="Arial" w:cs="Times New Roman" w:hint="default"/>
      </w:rPr>
    </w:lvl>
    <w:lvl w:ilvl="4" w:tplc="FFCE0DF8">
      <w:start w:val="1"/>
      <w:numFmt w:val="bullet"/>
      <w:lvlText w:val="•"/>
      <w:lvlJc w:val="left"/>
      <w:pPr>
        <w:tabs>
          <w:tab w:val="num" w:pos="3600"/>
        </w:tabs>
        <w:ind w:left="3600" w:hanging="360"/>
      </w:pPr>
      <w:rPr>
        <w:rFonts w:ascii="Arial" w:hAnsi="Arial" w:cs="Times New Roman" w:hint="default"/>
      </w:rPr>
    </w:lvl>
    <w:lvl w:ilvl="5" w:tplc="2788FC6A">
      <w:start w:val="1"/>
      <w:numFmt w:val="bullet"/>
      <w:lvlText w:val="•"/>
      <w:lvlJc w:val="left"/>
      <w:pPr>
        <w:tabs>
          <w:tab w:val="num" w:pos="4320"/>
        </w:tabs>
        <w:ind w:left="4320" w:hanging="360"/>
      </w:pPr>
      <w:rPr>
        <w:rFonts w:ascii="Arial" w:hAnsi="Arial" w:cs="Times New Roman" w:hint="default"/>
      </w:rPr>
    </w:lvl>
    <w:lvl w:ilvl="6" w:tplc="0CDA4254">
      <w:start w:val="1"/>
      <w:numFmt w:val="bullet"/>
      <w:lvlText w:val="•"/>
      <w:lvlJc w:val="left"/>
      <w:pPr>
        <w:tabs>
          <w:tab w:val="num" w:pos="5040"/>
        </w:tabs>
        <w:ind w:left="5040" w:hanging="360"/>
      </w:pPr>
      <w:rPr>
        <w:rFonts w:ascii="Arial" w:hAnsi="Arial" w:cs="Times New Roman" w:hint="default"/>
      </w:rPr>
    </w:lvl>
    <w:lvl w:ilvl="7" w:tplc="F0604636">
      <w:start w:val="1"/>
      <w:numFmt w:val="bullet"/>
      <w:lvlText w:val="•"/>
      <w:lvlJc w:val="left"/>
      <w:pPr>
        <w:tabs>
          <w:tab w:val="num" w:pos="5760"/>
        </w:tabs>
        <w:ind w:left="5760" w:hanging="360"/>
      </w:pPr>
      <w:rPr>
        <w:rFonts w:ascii="Arial" w:hAnsi="Arial" w:cs="Times New Roman" w:hint="default"/>
      </w:rPr>
    </w:lvl>
    <w:lvl w:ilvl="8" w:tplc="E034C796">
      <w:start w:val="1"/>
      <w:numFmt w:val="bullet"/>
      <w:lvlText w:val="•"/>
      <w:lvlJc w:val="left"/>
      <w:pPr>
        <w:tabs>
          <w:tab w:val="num" w:pos="6480"/>
        </w:tabs>
        <w:ind w:left="6480" w:hanging="360"/>
      </w:pPr>
      <w:rPr>
        <w:rFonts w:ascii="Arial" w:hAnsi="Arial" w:cs="Times New Roman" w:hint="default"/>
      </w:rPr>
    </w:lvl>
  </w:abstractNum>
  <w:abstractNum w:abstractNumId="15">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3A5060CD"/>
    <w:multiLevelType w:val="hybridMultilevel"/>
    <w:tmpl w:val="DD8E2A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C264D6C"/>
    <w:multiLevelType w:val="hybridMultilevel"/>
    <w:tmpl w:val="E8B64F28"/>
    <w:lvl w:ilvl="0" w:tplc="76CCECEE">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nsid w:val="4334707F"/>
    <w:multiLevelType w:val="hybridMultilevel"/>
    <w:tmpl w:val="15ACDACC"/>
    <w:lvl w:ilvl="0" w:tplc="56CC2194">
      <w:start w:val="1"/>
      <w:numFmt w:val="bullet"/>
      <w:lvlText w:val="•"/>
      <w:lvlJc w:val="left"/>
      <w:pPr>
        <w:tabs>
          <w:tab w:val="num" w:pos="360"/>
        </w:tabs>
        <w:ind w:left="360" w:hanging="360"/>
      </w:pPr>
      <w:rPr>
        <w:rFonts w:ascii="Arial" w:hAnsi="Arial" w:hint="default"/>
      </w:rPr>
    </w:lvl>
    <w:lvl w:ilvl="1" w:tplc="A234131C">
      <w:start w:val="1"/>
      <w:numFmt w:val="bullet"/>
      <w:lvlText w:val="•"/>
      <w:lvlJc w:val="left"/>
      <w:pPr>
        <w:tabs>
          <w:tab w:val="num" w:pos="1080"/>
        </w:tabs>
        <w:ind w:left="1080" w:hanging="360"/>
      </w:pPr>
      <w:rPr>
        <w:rFonts w:ascii="Arial" w:hAnsi="Arial" w:hint="default"/>
      </w:rPr>
    </w:lvl>
    <w:lvl w:ilvl="2" w:tplc="60A887FA">
      <w:start w:val="1195"/>
      <w:numFmt w:val="bullet"/>
      <w:lvlText w:val="•"/>
      <w:lvlJc w:val="left"/>
      <w:pPr>
        <w:tabs>
          <w:tab w:val="num" w:pos="1800"/>
        </w:tabs>
        <w:ind w:left="1800" w:hanging="360"/>
      </w:pPr>
      <w:rPr>
        <w:rFonts w:ascii="Arial" w:hAnsi="Arial" w:hint="default"/>
      </w:rPr>
    </w:lvl>
    <w:lvl w:ilvl="3" w:tplc="F9168ADC" w:tentative="1">
      <w:start w:val="1"/>
      <w:numFmt w:val="bullet"/>
      <w:lvlText w:val="•"/>
      <w:lvlJc w:val="left"/>
      <w:pPr>
        <w:tabs>
          <w:tab w:val="num" w:pos="2520"/>
        </w:tabs>
        <w:ind w:left="2520" w:hanging="360"/>
      </w:pPr>
      <w:rPr>
        <w:rFonts w:ascii="Arial" w:hAnsi="Arial" w:hint="default"/>
      </w:rPr>
    </w:lvl>
    <w:lvl w:ilvl="4" w:tplc="80E0972A" w:tentative="1">
      <w:start w:val="1"/>
      <w:numFmt w:val="bullet"/>
      <w:lvlText w:val="•"/>
      <w:lvlJc w:val="left"/>
      <w:pPr>
        <w:tabs>
          <w:tab w:val="num" w:pos="3240"/>
        </w:tabs>
        <w:ind w:left="3240" w:hanging="360"/>
      </w:pPr>
      <w:rPr>
        <w:rFonts w:ascii="Arial" w:hAnsi="Arial" w:hint="default"/>
      </w:rPr>
    </w:lvl>
    <w:lvl w:ilvl="5" w:tplc="8FDEDB36" w:tentative="1">
      <w:start w:val="1"/>
      <w:numFmt w:val="bullet"/>
      <w:lvlText w:val="•"/>
      <w:lvlJc w:val="left"/>
      <w:pPr>
        <w:tabs>
          <w:tab w:val="num" w:pos="3960"/>
        </w:tabs>
        <w:ind w:left="3960" w:hanging="360"/>
      </w:pPr>
      <w:rPr>
        <w:rFonts w:ascii="Arial" w:hAnsi="Arial" w:hint="default"/>
      </w:rPr>
    </w:lvl>
    <w:lvl w:ilvl="6" w:tplc="22C8D4CE" w:tentative="1">
      <w:start w:val="1"/>
      <w:numFmt w:val="bullet"/>
      <w:lvlText w:val="•"/>
      <w:lvlJc w:val="left"/>
      <w:pPr>
        <w:tabs>
          <w:tab w:val="num" w:pos="4680"/>
        </w:tabs>
        <w:ind w:left="4680" w:hanging="360"/>
      </w:pPr>
      <w:rPr>
        <w:rFonts w:ascii="Arial" w:hAnsi="Arial" w:hint="default"/>
      </w:rPr>
    </w:lvl>
    <w:lvl w:ilvl="7" w:tplc="732E4146" w:tentative="1">
      <w:start w:val="1"/>
      <w:numFmt w:val="bullet"/>
      <w:lvlText w:val="•"/>
      <w:lvlJc w:val="left"/>
      <w:pPr>
        <w:tabs>
          <w:tab w:val="num" w:pos="5400"/>
        </w:tabs>
        <w:ind w:left="5400" w:hanging="360"/>
      </w:pPr>
      <w:rPr>
        <w:rFonts w:ascii="Arial" w:hAnsi="Arial" w:hint="default"/>
      </w:rPr>
    </w:lvl>
    <w:lvl w:ilvl="8" w:tplc="7FFA11CC" w:tentative="1">
      <w:start w:val="1"/>
      <w:numFmt w:val="bullet"/>
      <w:lvlText w:val="•"/>
      <w:lvlJc w:val="left"/>
      <w:pPr>
        <w:tabs>
          <w:tab w:val="num" w:pos="6120"/>
        </w:tabs>
        <w:ind w:left="6120" w:hanging="360"/>
      </w:pPr>
      <w:rPr>
        <w:rFonts w:ascii="Arial" w:hAnsi="Arial" w:hint="default"/>
      </w:rPr>
    </w:lvl>
  </w:abstractNum>
  <w:abstractNum w:abstractNumId="21">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22">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EE0224A"/>
    <w:multiLevelType w:val="hybridMultilevel"/>
    <w:tmpl w:val="466296A4"/>
    <w:lvl w:ilvl="0" w:tplc="B388E062">
      <w:start w:val="1"/>
      <w:numFmt w:val="bullet"/>
      <w:lvlText w:val="•"/>
      <w:lvlJc w:val="left"/>
      <w:pPr>
        <w:tabs>
          <w:tab w:val="num" w:pos="360"/>
        </w:tabs>
        <w:ind w:left="360" w:hanging="360"/>
      </w:pPr>
      <w:rPr>
        <w:rFonts w:ascii="Arial" w:hAnsi="Arial" w:cs="Times New Roman" w:hint="default"/>
      </w:rPr>
    </w:lvl>
    <w:lvl w:ilvl="1" w:tplc="B060F21E">
      <w:start w:val="1701"/>
      <w:numFmt w:val="bullet"/>
      <w:lvlText w:val="–"/>
      <w:lvlJc w:val="left"/>
      <w:pPr>
        <w:tabs>
          <w:tab w:val="num" w:pos="1080"/>
        </w:tabs>
        <w:ind w:left="1080" w:hanging="360"/>
      </w:pPr>
      <w:rPr>
        <w:rFonts w:ascii="Arial" w:hAnsi="Arial" w:cs="Times New Roman" w:hint="default"/>
      </w:rPr>
    </w:lvl>
    <w:lvl w:ilvl="2" w:tplc="2F6C987A">
      <w:start w:val="1701"/>
      <w:numFmt w:val="bullet"/>
      <w:lvlText w:val="•"/>
      <w:lvlJc w:val="left"/>
      <w:pPr>
        <w:tabs>
          <w:tab w:val="num" w:pos="1800"/>
        </w:tabs>
        <w:ind w:left="1800" w:hanging="360"/>
      </w:pPr>
      <w:rPr>
        <w:rFonts w:ascii="Arial" w:hAnsi="Arial" w:cs="Times New Roman" w:hint="default"/>
      </w:rPr>
    </w:lvl>
    <w:lvl w:ilvl="3" w:tplc="177EBA8E">
      <w:start w:val="1701"/>
      <w:numFmt w:val="bullet"/>
      <w:lvlText w:val="–"/>
      <w:lvlJc w:val="left"/>
      <w:pPr>
        <w:tabs>
          <w:tab w:val="num" w:pos="2520"/>
        </w:tabs>
        <w:ind w:left="2520" w:hanging="360"/>
      </w:pPr>
      <w:rPr>
        <w:rFonts w:ascii="Arial" w:hAnsi="Arial" w:cs="Times New Roman" w:hint="default"/>
      </w:rPr>
    </w:lvl>
    <w:lvl w:ilvl="4" w:tplc="79D200DA">
      <w:start w:val="1"/>
      <w:numFmt w:val="bullet"/>
      <w:lvlText w:val="•"/>
      <w:lvlJc w:val="left"/>
      <w:pPr>
        <w:tabs>
          <w:tab w:val="num" w:pos="3240"/>
        </w:tabs>
        <w:ind w:left="3240" w:hanging="360"/>
      </w:pPr>
      <w:rPr>
        <w:rFonts w:ascii="Arial" w:hAnsi="Arial" w:cs="Times New Roman" w:hint="default"/>
      </w:rPr>
    </w:lvl>
    <w:lvl w:ilvl="5" w:tplc="06D0B12E">
      <w:start w:val="1"/>
      <w:numFmt w:val="bullet"/>
      <w:lvlText w:val="•"/>
      <w:lvlJc w:val="left"/>
      <w:pPr>
        <w:tabs>
          <w:tab w:val="num" w:pos="3960"/>
        </w:tabs>
        <w:ind w:left="3960" w:hanging="360"/>
      </w:pPr>
      <w:rPr>
        <w:rFonts w:ascii="Arial" w:hAnsi="Arial" w:cs="Times New Roman" w:hint="default"/>
      </w:rPr>
    </w:lvl>
    <w:lvl w:ilvl="6" w:tplc="B4DCD76A">
      <w:start w:val="1"/>
      <w:numFmt w:val="bullet"/>
      <w:lvlText w:val="•"/>
      <w:lvlJc w:val="left"/>
      <w:pPr>
        <w:tabs>
          <w:tab w:val="num" w:pos="4680"/>
        </w:tabs>
        <w:ind w:left="4680" w:hanging="360"/>
      </w:pPr>
      <w:rPr>
        <w:rFonts w:ascii="Arial" w:hAnsi="Arial" w:cs="Times New Roman" w:hint="default"/>
      </w:rPr>
    </w:lvl>
    <w:lvl w:ilvl="7" w:tplc="B7D61712">
      <w:start w:val="1"/>
      <w:numFmt w:val="bullet"/>
      <w:lvlText w:val="•"/>
      <w:lvlJc w:val="left"/>
      <w:pPr>
        <w:tabs>
          <w:tab w:val="num" w:pos="5400"/>
        </w:tabs>
        <w:ind w:left="5400" w:hanging="360"/>
      </w:pPr>
      <w:rPr>
        <w:rFonts w:ascii="Arial" w:hAnsi="Arial" w:cs="Times New Roman" w:hint="default"/>
      </w:rPr>
    </w:lvl>
    <w:lvl w:ilvl="8" w:tplc="7362FFCE">
      <w:start w:val="1"/>
      <w:numFmt w:val="bullet"/>
      <w:lvlText w:val="•"/>
      <w:lvlJc w:val="left"/>
      <w:pPr>
        <w:tabs>
          <w:tab w:val="num" w:pos="6120"/>
        </w:tabs>
        <w:ind w:left="6120" w:hanging="360"/>
      </w:pPr>
      <w:rPr>
        <w:rFonts w:ascii="Arial" w:hAnsi="Arial" w:cs="Times New Roman" w:hint="default"/>
      </w:rPr>
    </w:lvl>
  </w:abstractNum>
  <w:abstractNum w:abstractNumId="24">
    <w:nsid w:val="56815BE2"/>
    <w:multiLevelType w:val="hybridMultilevel"/>
    <w:tmpl w:val="84F42260"/>
    <w:lvl w:ilvl="0" w:tplc="EBBA01A6">
      <w:start w:val="1"/>
      <w:numFmt w:val="decimal"/>
      <w:pStyle w:val="CharCharCharCharCharChar"/>
      <w:lvlText w:val="[%1]"/>
      <w:lvlJc w:val="left"/>
      <w:pPr>
        <w:tabs>
          <w:tab w:val="num" w:pos="567"/>
        </w:tabs>
        <w:ind w:left="0" w:firstLine="0"/>
      </w:pPr>
      <w:rPr>
        <w:rFonts w:hint="default"/>
      </w:rPr>
    </w:lvl>
    <w:lvl w:ilvl="1" w:tplc="A8624102" w:tentative="1">
      <w:start w:val="1"/>
      <w:numFmt w:val="lowerLetter"/>
      <w:lvlText w:val="%2."/>
      <w:lvlJc w:val="left"/>
      <w:pPr>
        <w:tabs>
          <w:tab w:val="num" w:pos="1440"/>
        </w:tabs>
        <w:ind w:left="1440" w:hanging="360"/>
      </w:pPr>
    </w:lvl>
    <w:lvl w:ilvl="2" w:tplc="474EF324" w:tentative="1">
      <w:start w:val="1"/>
      <w:numFmt w:val="lowerRoman"/>
      <w:lvlText w:val="%3."/>
      <w:lvlJc w:val="right"/>
      <w:pPr>
        <w:tabs>
          <w:tab w:val="num" w:pos="2160"/>
        </w:tabs>
        <w:ind w:left="2160" w:hanging="180"/>
      </w:pPr>
    </w:lvl>
    <w:lvl w:ilvl="3" w:tplc="3326A25C" w:tentative="1">
      <w:start w:val="1"/>
      <w:numFmt w:val="decimal"/>
      <w:lvlText w:val="%4."/>
      <w:lvlJc w:val="left"/>
      <w:pPr>
        <w:tabs>
          <w:tab w:val="num" w:pos="2880"/>
        </w:tabs>
        <w:ind w:left="2880" w:hanging="360"/>
      </w:pPr>
    </w:lvl>
    <w:lvl w:ilvl="4" w:tplc="4246EED4" w:tentative="1">
      <w:start w:val="1"/>
      <w:numFmt w:val="lowerLetter"/>
      <w:lvlText w:val="%5."/>
      <w:lvlJc w:val="left"/>
      <w:pPr>
        <w:tabs>
          <w:tab w:val="num" w:pos="3600"/>
        </w:tabs>
        <w:ind w:left="3600" w:hanging="360"/>
      </w:pPr>
    </w:lvl>
    <w:lvl w:ilvl="5" w:tplc="EDAC9762" w:tentative="1">
      <w:start w:val="1"/>
      <w:numFmt w:val="lowerRoman"/>
      <w:lvlText w:val="%6."/>
      <w:lvlJc w:val="right"/>
      <w:pPr>
        <w:tabs>
          <w:tab w:val="num" w:pos="4320"/>
        </w:tabs>
        <w:ind w:left="4320" w:hanging="180"/>
      </w:pPr>
    </w:lvl>
    <w:lvl w:ilvl="6" w:tplc="35AA2DEA" w:tentative="1">
      <w:start w:val="1"/>
      <w:numFmt w:val="decimal"/>
      <w:lvlText w:val="%7."/>
      <w:lvlJc w:val="left"/>
      <w:pPr>
        <w:tabs>
          <w:tab w:val="num" w:pos="5040"/>
        </w:tabs>
        <w:ind w:left="5040" w:hanging="360"/>
      </w:pPr>
    </w:lvl>
    <w:lvl w:ilvl="7" w:tplc="BBFE7ECE" w:tentative="1">
      <w:start w:val="1"/>
      <w:numFmt w:val="lowerLetter"/>
      <w:lvlText w:val="%8."/>
      <w:lvlJc w:val="left"/>
      <w:pPr>
        <w:tabs>
          <w:tab w:val="num" w:pos="5760"/>
        </w:tabs>
        <w:ind w:left="5760" w:hanging="360"/>
      </w:pPr>
    </w:lvl>
    <w:lvl w:ilvl="8" w:tplc="0B8E90F4" w:tentative="1">
      <w:start w:val="1"/>
      <w:numFmt w:val="lowerRoman"/>
      <w:lvlText w:val="%9."/>
      <w:lvlJc w:val="right"/>
      <w:pPr>
        <w:tabs>
          <w:tab w:val="num" w:pos="6480"/>
        </w:tabs>
        <w:ind w:left="6480" w:hanging="180"/>
      </w:pPr>
    </w:lvl>
  </w:abstractNum>
  <w:abstractNum w:abstractNumId="25">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B52235C"/>
    <w:multiLevelType w:val="hybridMultilevel"/>
    <w:tmpl w:val="DAC8CE44"/>
    <w:lvl w:ilvl="0" w:tplc="70DE60B4">
      <w:start w:val="1"/>
      <w:numFmt w:val="bullet"/>
      <w:lvlText w:val="•"/>
      <w:lvlJc w:val="left"/>
      <w:pPr>
        <w:ind w:left="420" w:hanging="420"/>
      </w:pPr>
      <w:rPr>
        <w:rFonts w:ascii="Arial" w:hAnsi="Arial" w:cs="Times New Roman" w:hint="default"/>
      </w:rPr>
    </w:lvl>
    <w:lvl w:ilvl="1" w:tplc="C41AB4FE">
      <w:start w:val="3"/>
      <w:numFmt w:val="bullet"/>
      <w:lvlText w:val="-"/>
      <w:lvlJc w:val="left"/>
      <w:pPr>
        <w:ind w:left="840" w:hanging="420"/>
      </w:pPr>
      <w:rPr>
        <w:rFonts w:ascii="Times" w:eastAsia="Batang" w:hAnsi="Times"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8">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30">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2">
    <w:nsid w:val="68AB3D65"/>
    <w:multiLevelType w:val="hybridMultilevel"/>
    <w:tmpl w:val="1520F296"/>
    <w:lvl w:ilvl="0" w:tplc="EC3C5B76">
      <w:start w:val="1"/>
      <w:numFmt w:val="bullet"/>
      <w:lvlText w:val="•"/>
      <w:lvlJc w:val="left"/>
      <w:pPr>
        <w:tabs>
          <w:tab w:val="num" w:pos="720"/>
        </w:tabs>
        <w:ind w:left="720" w:hanging="360"/>
      </w:pPr>
      <w:rPr>
        <w:rFonts w:ascii="Arial" w:hAnsi="Arial" w:cs="Times New Roman" w:hint="default"/>
      </w:rPr>
    </w:lvl>
    <w:lvl w:ilvl="1" w:tplc="3A52E0AC">
      <w:start w:val="1"/>
      <w:numFmt w:val="bullet"/>
      <w:lvlText w:val="•"/>
      <w:lvlJc w:val="left"/>
      <w:pPr>
        <w:tabs>
          <w:tab w:val="num" w:pos="1440"/>
        </w:tabs>
        <w:ind w:left="1440" w:hanging="360"/>
      </w:pPr>
      <w:rPr>
        <w:rFonts w:ascii="Arial" w:hAnsi="Arial" w:cs="Times New Roman" w:hint="default"/>
      </w:rPr>
    </w:lvl>
    <w:lvl w:ilvl="2" w:tplc="BCB0396E">
      <w:start w:val="1"/>
      <w:numFmt w:val="bullet"/>
      <w:lvlText w:val="•"/>
      <w:lvlJc w:val="left"/>
      <w:pPr>
        <w:tabs>
          <w:tab w:val="num" w:pos="2160"/>
        </w:tabs>
        <w:ind w:left="2160" w:hanging="360"/>
      </w:pPr>
      <w:rPr>
        <w:rFonts w:ascii="Arial" w:hAnsi="Arial" w:cs="Times New Roman" w:hint="default"/>
      </w:rPr>
    </w:lvl>
    <w:lvl w:ilvl="3" w:tplc="AE50CB14">
      <w:start w:val="259"/>
      <w:numFmt w:val="bullet"/>
      <w:lvlText w:val="•"/>
      <w:lvlJc w:val="left"/>
      <w:pPr>
        <w:tabs>
          <w:tab w:val="num" w:pos="2880"/>
        </w:tabs>
        <w:ind w:left="2880" w:hanging="360"/>
      </w:pPr>
      <w:rPr>
        <w:rFonts w:ascii="Arial" w:hAnsi="Arial" w:cs="Times New Roman" w:hint="default"/>
      </w:rPr>
    </w:lvl>
    <w:lvl w:ilvl="4" w:tplc="51080644">
      <w:start w:val="1"/>
      <w:numFmt w:val="bullet"/>
      <w:lvlText w:val="•"/>
      <w:lvlJc w:val="left"/>
      <w:pPr>
        <w:tabs>
          <w:tab w:val="num" w:pos="3600"/>
        </w:tabs>
        <w:ind w:left="3600" w:hanging="360"/>
      </w:pPr>
      <w:rPr>
        <w:rFonts w:ascii="Arial" w:hAnsi="Arial" w:cs="Times New Roman" w:hint="default"/>
      </w:rPr>
    </w:lvl>
    <w:lvl w:ilvl="5" w:tplc="9E26820A">
      <w:start w:val="1"/>
      <w:numFmt w:val="bullet"/>
      <w:lvlText w:val="•"/>
      <w:lvlJc w:val="left"/>
      <w:pPr>
        <w:tabs>
          <w:tab w:val="num" w:pos="4320"/>
        </w:tabs>
        <w:ind w:left="4320" w:hanging="360"/>
      </w:pPr>
      <w:rPr>
        <w:rFonts w:ascii="Arial" w:hAnsi="Arial" w:cs="Times New Roman" w:hint="default"/>
      </w:rPr>
    </w:lvl>
    <w:lvl w:ilvl="6" w:tplc="17FC8CB0">
      <w:start w:val="1"/>
      <w:numFmt w:val="bullet"/>
      <w:lvlText w:val="•"/>
      <w:lvlJc w:val="left"/>
      <w:pPr>
        <w:tabs>
          <w:tab w:val="num" w:pos="5040"/>
        </w:tabs>
        <w:ind w:left="5040" w:hanging="360"/>
      </w:pPr>
      <w:rPr>
        <w:rFonts w:ascii="Arial" w:hAnsi="Arial" w:cs="Times New Roman" w:hint="default"/>
      </w:rPr>
    </w:lvl>
    <w:lvl w:ilvl="7" w:tplc="AD702B32">
      <w:start w:val="1"/>
      <w:numFmt w:val="bullet"/>
      <w:lvlText w:val="•"/>
      <w:lvlJc w:val="left"/>
      <w:pPr>
        <w:tabs>
          <w:tab w:val="num" w:pos="5760"/>
        </w:tabs>
        <w:ind w:left="5760" w:hanging="360"/>
      </w:pPr>
      <w:rPr>
        <w:rFonts w:ascii="Arial" w:hAnsi="Arial" w:cs="Times New Roman" w:hint="default"/>
      </w:rPr>
    </w:lvl>
    <w:lvl w:ilvl="8" w:tplc="792C1C02">
      <w:start w:val="1"/>
      <w:numFmt w:val="bullet"/>
      <w:lvlText w:val="•"/>
      <w:lvlJc w:val="left"/>
      <w:pPr>
        <w:tabs>
          <w:tab w:val="num" w:pos="6480"/>
        </w:tabs>
        <w:ind w:left="6480" w:hanging="360"/>
      </w:pPr>
      <w:rPr>
        <w:rFonts w:ascii="Arial" w:hAnsi="Arial" w:cs="Times New Roman" w:hint="default"/>
      </w:rPr>
    </w:lvl>
  </w:abstractNum>
  <w:abstractNum w:abstractNumId="33">
    <w:nsid w:val="68B3774C"/>
    <w:multiLevelType w:val="hybridMultilevel"/>
    <w:tmpl w:val="AD46E4BA"/>
    <w:lvl w:ilvl="0" w:tplc="7DD8552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9E0031B"/>
    <w:multiLevelType w:val="hybridMultilevel"/>
    <w:tmpl w:val="8674A90A"/>
    <w:lvl w:ilvl="0" w:tplc="70DE60B4">
      <w:start w:val="1"/>
      <w:numFmt w:val="bullet"/>
      <w:lvlText w:val="•"/>
      <w:lvlJc w:val="left"/>
      <w:pPr>
        <w:tabs>
          <w:tab w:val="num" w:pos="720"/>
        </w:tabs>
        <w:ind w:left="720" w:hanging="360"/>
      </w:pPr>
      <w:rPr>
        <w:rFonts w:ascii="Arial" w:hAnsi="Arial" w:cs="Times New Roman" w:hint="default"/>
      </w:rPr>
    </w:lvl>
    <w:lvl w:ilvl="1" w:tplc="56823F3C">
      <w:start w:val="1"/>
      <w:numFmt w:val="bullet"/>
      <w:lvlText w:val="•"/>
      <w:lvlJc w:val="left"/>
      <w:pPr>
        <w:tabs>
          <w:tab w:val="num" w:pos="1440"/>
        </w:tabs>
        <w:ind w:left="1440" w:hanging="360"/>
      </w:pPr>
      <w:rPr>
        <w:rFonts w:ascii="Arial" w:hAnsi="Arial" w:cs="Times New Roman" w:hint="default"/>
      </w:rPr>
    </w:lvl>
    <w:lvl w:ilvl="2" w:tplc="5B649532">
      <w:start w:val="1"/>
      <w:numFmt w:val="bullet"/>
      <w:lvlText w:val="•"/>
      <w:lvlJc w:val="left"/>
      <w:pPr>
        <w:tabs>
          <w:tab w:val="num" w:pos="2160"/>
        </w:tabs>
        <w:ind w:left="2160" w:hanging="360"/>
      </w:pPr>
      <w:rPr>
        <w:rFonts w:ascii="Arial" w:hAnsi="Arial" w:cs="Times New Roman" w:hint="default"/>
      </w:rPr>
    </w:lvl>
    <w:lvl w:ilvl="3" w:tplc="260297C4">
      <w:start w:val="84"/>
      <w:numFmt w:val="bullet"/>
      <w:lvlText w:val="–"/>
      <w:lvlJc w:val="left"/>
      <w:pPr>
        <w:tabs>
          <w:tab w:val="num" w:pos="2880"/>
        </w:tabs>
        <w:ind w:left="2880" w:hanging="360"/>
      </w:pPr>
      <w:rPr>
        <w:rFonts w:ascii="Arial" w:hAnsi="Arial" w:cs="Times New Roman" w:hint="default"/>
      </w:rPr>
    </w:lvl>
    <w:lvl w:ilvl="4" w:tplc="A8568636">
      <w:start w:val="1"/>
      <w:numFmt w:val="bullet"/>
      <w:lvlText w:val="•"/>
      <w:lvlJc w:val="left"/>
      <w:pPr>
        <w:tabs>
          <w:tab w:val="num" w:pos="3600"/>
        </w:tabs>
        <w:ind w:left="3600" w:hanging="360"/>
      </w:pPr>
      <w:rPr>
        <w:rFonts w:ascii="Arial" w:hAnsi="Arial" w:cs="Times New Roman" w:hint="default"/>
      </w:rPr>
    </w:lvl>
    <w:lvl w:ilvl="5" w:tplc="526ECF6C">
      <w:start w:val="84"/>
      <w:numFmt w:val="bullet"/>
      <w:lvlText w:val="•"/>
      <w:lvlJc w:val="left"/>
      <w:pPr>
        <w:tabs>
          <w:tab w:val="num" w:pos="4320"/>
        </w:tabs>
        <w:ind w:left="4320" w:hanging="360"/>
      </w:pPr>
      <w:rPr>
        <w:rFonts w:ascii="Arial" w:hAnsi="Arial" w:cs="Times New Roman" w:hint="default"/>
      </w:rPr>
    </w:lvl>
    <w:lvl w:ilvl="6" w:tplc="FB56BC9E">
      <w:start w:val="1"/>
      <w:numFmt w:val="bullet"/>
      <w:lvlText w:val="•"/>
      <w:lvlJc w:val="left"/>
      <w:pPr>
        <w:tabs>
          <w:tab w:val="num" w:pos="5040"/>
        </w:tabs>
        <w:ind w:left="5040" w:hanging="360"/>
      </w:pPr>
      <w:rPr>
        <w:rFonts w:ascii="Arial" w:hAnsi="Arial" w:cs="Times New Roman" w:hint="default"/>
      </w:rPr>
    </w:lvl>
    <w:lvl w:ilvl="7" w:tplc="93F6A9A4">
      <w:start w:val="1"/>
      <w:numFmt w:val="bullet"/>
      <w:lvlText w:val="•"/>
      <w:lvlJc w:val="left"/>
      <w:pPr>
        <w:tabs>
          <w:tab w:val="num" w:pos="5760"/>
        </w:tabs>
        <w:ind w:left="5760" w:hanging="360"/>
      </w:pPr>
      <w:rPr>
        <w:rFonts w:ascii="Arial" w:hAnsi="Arial" w:cs="Times New Roman" w:hint="default"/>
      </w:rPr>
    </w:lvl>
    <w:lvl w:ilvl="8" w:tplc="668465F8">
      <w:start w:val="1"/>
      <w:numFmt w:val="bullet"/>
      <w:lvlText w:val="•"/>
      <w:lvlJc w:val="left"/>
      <w:pPr>
        <w:tabs>
          <w:tab w:val="num" w:pos="6480"/>
        </w:tabs>
        <w:ind w:left="6480" w:hanging="360"/>
      </w:pPr>
      <w:rPr>
        <w:rFonts w:ascii="Arial" w:hAnsi="Arial" w:cs="Times New Roman" w:hint="default"/>
      </w:rPr>
    </w:lvl>
  </w:abstractNum>
  <w:abstractNum w:abstractNumId="35">
    <w:nsid w:val="6D6C043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nsid w:val="6FAD10D0"/>
    <w:multiLevelType w:val="hybridMultilevel"/>
    <w:tmpl w:val="D7A42E66"/>
    <w:lvl w:ilvl="0" w:tplc="8FFC4D1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53A0B77"/>
    <w:multiLevelType w:val="hybridMultilevel"/>
    <w:tmpl w:val="1BD8A4B8"/>
    <w:lvl w:ilvl="0" w:tplc="B388E062">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60F7AD7"/>
    <w:multiLevelType w:val="hybridMultilevel"/>
    <w:tmpl w:val="37B45500"/>
    <w:lvl w:ilvl="0" w:tplc="FA2065B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1">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0"/>
  </w:num>
  <w:num w:numId="2">
    <w:abstractNumId w:val="24"/>
  </w:num>
  <w:num w:numId="3">
    <w:abstractNumId w:val="37"/>
  </w:num>
  <w:num w:numId="4">
    <w:abstractNumId w:val="19"/>
  </w:num>
  <w:num w:numId="5">
    <w:abstractNumId w:val="18"/>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5"/>
  </w:num>
  <w:num w:numId="8">
    <w:abstractNumId w:val="28"/>
  </w:num>
  <w:num w:numId="9">
    <w:abstractNumId w:val="13"/>
  </w:num>
  <w:num w:numId="10">
    <w:abstractNumId w:val="6"/>
  </w:num>
  <w:num w:numId="11">
    <w:abstractNumId w:val="40"/>
  </w:num>
  <w:num w:numId="12">
    <w:abstractNumId w:val="40"/>
  </w:num>
  <w:num w:numId="13">
    <w:abstractNumId w:val="15"/>
  </w:num>
  <w:num w:numId="14">
    <w:abstractNumId w:val="31"/>
  </w:num>
  <w:num w:numId="15">
    <w:abstractNumId w:val="22"/>
  </w:num>
  <w:num w:numId="16">
    <w:abstractNumId w:val="2"/>
  </w:num>
  <w:num w:numId="17">
    <w:abstractNumId w:val="29"/>
  </w:num>
  <w:num w:numId="18">
    <w:abstractNumId w:val="21"/>
  </w:num>
  <w:num w:numId="19">
    <w:abstractNumId w:val="27"/>
  </w:num>
  <w:num w:numId="20">
    <w:abstractNumId w:val="30"/>
  </w:num>
  <w:num w:numId="21">
    <w:abstractNumId w:val="35"/>
  </w:num>
  <w:num w:numId="22">
    <w:abstractNumId w:val="12"/>
  </w:num>
  <w:num w:numId="23">
    <w:abstractNumId w:val="10"/>
  </w:num>
  <w:num w:numId="24">
    <w:abstractNumId w:val="41"/>
  </w:num>
  <w:num w:numId="25">
    <w:abstractNumId w:val="34"/>
  </w:num>
  <w:num w:numId="26">
    <w:abstractNumId w:val="1"/>
  </w:num>
  <w:num w:numId="27">
    <w:abstractNumId w:val="0"/>
  </w:num>
  <w:num w:numId="28">
    <w:abstractNumId w:val="17"/>
  </w:num>
  <w:num w:numId="29">
    <w:abstractNumId w:val="8"/>
  </w:num>
  <w:num w:numId="30">
    <w:abstractNumId w:val="14"/>
  </w:num>
  <w:num w:numId="31">
    <w:abstractNumId w:val="23"/>
  </w:num>
  <w:num w:numId="32">
    <w:abstractNumId w:val="32"/>
  </w:num>
  <w:num w:numId="33">
    <w:abstractNumId w:val="0"/>
  </w:num>
  <w:num w:numId="34">
    <w:abstractNumId w:val="1"/>
  </w:num>
  <w:num w:numId="35">
    <w:abstractNumId w:val="33"/>
  </w:num>
  <w:num w:numId="36">
    <w:abstractNumId w:val="7"/>
  </w:num>
  <w:num w:numId="37">
    <w:abstractNumId w:val="4"/>
  </w:num>
  <w:num w:numId="38">
    <w:abstractNumId w:val="9"/>
  </w:num>
  <w:num w:numId="39">
    <w:abstractNumId w:val="26"/>
  </w:num>
  <w:num w:numId="40">
    <w:abstractNumId w:val="11"/>
  </w:num>
  <w:num w:numId="41">
    <w:abstractNumId w:val="3"/>
  </w:num>
  <w:num w:numId="42">
    <w:abstractNumId w:val="38"/>
  </w:num>
  <w:num w:numId="43">
    <w:abstractNumId w:val="20"/>
  </w:num>
  <w:num w:numId="44">
    <w:abstractNumId w:val="39"/>
  </w:num>
  <w:num w:numId="45">
    <w:abstractNumId w:val="16"/>
  </w:num>
  <w:num w:numId="46">
    <w:abstractNumId w:val="3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wei">
    <w15:presenceInfo w15:providerId="None" w15:userId="xi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7AA"/>
    <w:rsid w:val="00014D04"/>
    <w:rsid w:val="00015A87"/>
    <w:rsid w:val="00016AC6"/>
    <w:rsid w:val="000174AD"/>
    <w:rsid w:val="00017BA4"/>
    <w:rsid w:val="00017F49"/>
    <w:rsid w:val="000208A6"/>
    <w:rsid w:val="00020A0A"/>
    <w:rsid w:val="00020A1C"/>
    <w:rsid w:val="0002195F"/>
    <w:rsid w:val="00021B1B"/>
    <w:rsid w:val="00021C03"/>
    <w:rsid w:val="00022A7D"/>
    <w:rsid w:val="000241CB"/>
    <w:rsid w:val="000250AB"/>
    <w:rsid w:val="0002552A"/>
    <w:rsid w:val="00025A64"/>
    <w:rsid w:val="000260C1"/>
    <w:rsid w:val="0002754F"/>
    <w:rsid w:val="00030815"/>
    <w:rsid w:val="00030BD6"/>
    <w:rsid w:val="00030DFC"/>
    <w:rsid w:val="000325F7"/>
    <w:rsid w:val="000338A4"/>
    <w:rsid w:val="00033D65"/>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0F0"/>
    <w:rsid w:val="000421F2"/>
    <w:rsid w:val="00042725"/>
    <w:rsid w:val="00042955"/>
    <w:rsid w:val="000439E7"/>
    <w:rsid w:val="00043F7C"/>
    <w:rsid w:val="00044275"/>
    <w:rsid w:val="00044623"/>
    <w:rsid w:val="00045071"/>
    <w:rsid w:val="000458FF"/>
    <w:rsid w:val="00047398"/>
    <w:rsid w:val="00047423"/>
    <w:rsid w:val="00047D75"/>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2CC"/>
    <w:rsid w:val="00057BFD"/>
    <w:rsid w:val="00060CE4"/>
    <w:rsid w:val="000613E6"/>
    <w:rsid w:val="000632E8"/>
    <w:rsid w:val="0006389F"/>
    <w:rsid w:val="0006415F"/>
    <w:rsid w:val="000641A0"/>
    <w:rsid w:val="000643C3"/>
    <w:rsid w:val="000643CC"/>
    <w:rsid w:val="000647E2"/>
    <w:rsid w:val="000658F2"/>
    <w:rsid w:val="0006633A"/>
    <w:rsid w:val="000666ED"/>
    <w:rsid w:val="00066EFF"/>
    <w:rsid w:val="00067C74"/>
    <w:rsid w:val="00067D9C"/>
    <w:rsid w:val="000710A9"/>
    <w:rsid w:val="00071A17"/>
    <w:rsid w:val="00071E64"/>
    <w:rsid w:val="0007205F"/>
    <w:rsid w:val="000722A7"/>
    <w:rsid w:val="00072F9F"/>
    <w:rsid w:val="000731F9"/>
    <w:rsid w:val="00073331"/>
    <w:rsid w:val="0007378E"/>
    <w:rsid w:val="000738A7"/>
    <w:rsid w:val="00074227"/>
    <w:rsid w:val="000749EF"/>
    <w:rsid w:val="00074E57"/>
    <w:rsid w:val="00075239"/>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970"/>
    <w:rsid w:val="00086187"/>
    <w:rsid w:val="0008625E"/>
    <w:rsid w:val="00087CF0"/>
    <w:rsid w:val="00090A21"/>
    <w:rsid w:val="00090FD2"/>
    <w:rsid w:val="00091C53"/>
    <w:rsid w:val="00091C8C"/>
    <w:rsid w:val="000921EC"/>
    <w:rsid w:val="0009234A"/>
    <w:rsid w:val="000931AB"/>
    <w:rsid w:val="000931F0"/>
    <w:rsid w:val="0009327A"/>
    <w:rsid w:val="00093374"/>
    <w:rsid w:val="00094600"/>
    <w:rsid w:val="00094B3C"/>
    <w:rsid w:val="000951E0"/>
    <w:rsid w:val="00095889"/>
    <w:rsid w:val="00095F77"/>
    <w:rsid w:val="00096648"/>
    <w:rsid w:val="00096E01"/>
    <w:rsid w:val="00096F93"/>
    <w:rsid w:val="0009777D"/>
    <w:rsid w:val="00097909"/>
    <w:rsid w:val="00097E27"/>
    <w:rsid w:val="000A07A7"/>
    <w:rsid w:val="000A09D3"/>
    <w:rsid w:val="000A1A4E"/>
    <w:rsid w:val="000A1BC9"/>
    <w:rsid w:val="000A2B56"/>
    <w:rsid w:val="000A2D2E"/>
    <w:rsid w:val="000A2DF4"/>
    <w:rsid w:val="000A3167"/>
    <w:rsid w:val="000A3FE9"/>
    <w:rsid w:val="000A4AE5"/>
    <w:rsid w:val="000A4D08"/>
    <w:rsid w:val="000A535E"/>
    <w:rsid w:val="000A53D8"/>
    <w:rsid w:val="000A5784"/>
    <w:rsid w:val="000A5C78"/>
    <w:rsid w:val="000A5E0C"/>
    <w:rsid w:val="000A6BF8"/>
    <w:rsid w:val="000B0969"/>
    <w:rsid w:val="000B17B6"/>
    <w:rsid w:val="000B17FB"/>
    <w:rsid w:val="000B1C22"/>
    <w:rsid w:val="000B2E5A"/>
    <w:rsid w:val="000B2F47"/>
    <w:rsid w:val="000B3216"/>
    <w:rsid w:val="000B3390"/>
    <w:rsid w:val="000B33C6"/>
    <w:rsid w:val="000B36EE"/>
    <w:rsid w:val="000B3F5F"/>
    <w:rsid w:val="000B40D1"/>
    <w:rsid w:val="000B555C"/>
    <w:rsid w:val="000B5F99"/>
    <w:rsid w:val="000B6824"/>
    <w:rsid w:val="000B6BBD"/>
    <w:rsid w:val="000C0172"/>
    <w:rsid w:val="000C0383"/>
    <w:rsid w:val="000C06A6"/>
    <w:rsid w:val="000C09F3"/>
    <w:rsid w:val="000C0DE3"/>
    <w:rsid w:val="000C1001"/>
    <w:rsid w:val="000C1B5F"/>
    <w:rsid w:val="000C2208"/>
    <w:rsid w:val="000C2E0E"/>
    <w:rsid w:val="000C31B8"/>
    <w:rsid w:val="000C4D73"/>
    <w:rsid w:val="000C515A"/>
    <w:rsid w:val="000C77A7"/>
    <w:rsid w:val="000D13EC"/>
    <w:rsid w:val="000D1E97"/>
    <w:rsid w:val="000D2554"/>
    <w:rsid w:val="000D284E"/>
    <w:rsid w:val="000D30E4"/>
    <w:rsid w:val="000D3112"/>
    <w:rsid w:val="000D360C"/>
    <w:rsid w:val="000D3A53"/>
    <w:rsid w:val="000D3C4D"/>
    <w:rsid w:val="000D4EA1"/>
    <w:rsid w:val="000D5391"/>
    <w:rsid w:val="000E068D"/>
    <w:rsid w:val="000E0F87"/>
    <w:rsid w:val="000E1825"/>
    <w:rsid w:val="000E1909"/>
    <w:rsid w:val="000E2D7E"/>
    <w:rsid w:val="000E3C6B"/>
    <w:rsid w:val="000E4629"/>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277"/>
    <w:rsid w:val="001067A4"/>
    <w:rsid w:val="00106BC9"/>
    <w:rsid w:val="00107304"/>
    <w:rsid w:val="001109E6"/>
    <w:rsid w:val="001113AF"/>
    <w:rsid w:val="00111719"/>
    <w:rsid w:val="00111DDD"/>
    <w:rsid w:val="001120FC"/>
    <w:rsid w:val="001128A8"/>
    <w:rsid w:val="00112F21"/>
    <w:rsid w:val="0011300A"/>
    <w:rsid w:val="0011322D"/>
    <w:rsid w:val="00113355"/>
    <w:rsid w:val="001135BA"/>
    <w:rsid w:val="00114BD9"/>
    <w:rsid w:val="00114F04"/>
    <w:rsid w:val="001151F9"/>
    <w:rsid w:val="00115911"/>
    <w:rsid w:val="00115B1C"/>
    <w:rsid w:val="00117296"/>
    <w:rsid w:val="00117423"/>
    <w:rsid w:val="001174AC"/>
    <w:rsid w:val="0011759E"/>
    <w:rsid w:val="00117A86"/>
    <w:rsid w:val="00120A72"/>
    <w:rsid w:val="001216B6"/>
    <w:rsid w:val="00122469"/>
    <w:rsid w:val="001233A1"/>
    <w:rsid w:val="00123B33"/>
    <w:rsid w:val="00123E23"/>
    <w:rsid w:val="00123E88"/>
    <w:rsid w:val="00123ECF"/>
    <w:rsid w:val="0012412F"/>
    <w:rsid w:val="00124BE6"/>
    <w:rsid w:val="00125C01"/>
    <w:rsid w:val="00125CA4"/>
    <w:rsid w:val="00125ED7"/>
    <w:rsid w:val="00126884"/>
    <w:rsid w:val="00126A1D"/>
    <w:rsid w:val="00127206"/>
    <w:rsid w:val="001279D0"/>
    <w:rsid w:val="00127EA2"/>
    <w:rsid w:val="00130753"/>
    <w:rsid w:val="00130B3A"/>
    <w:rsid w:val="00130B83"/>
    <w:rsid w:val="00130EAE"/>
    <w:rsid w:val="001321B1"/>
    <w:rsid w:val="001326B7"/>
    <w:rsid w:val="00132BAC"/>
    <w:rsid w:val="00132CFC"/>
    <w:rsid w:val="0013361D"/>
    <w:rsid w:val="00134974"/>
    <w:rsid w:val="00134B9D"/>
    <w:rsid w:val="0013594B"/>
    <w:rsid w:val="00135972"/>
    <w:rsid w:val="00135A19"/>
    <w:rsid w:val="00136179"/>
    <w:rsid w:val="0013659E"/>
    <w:rsid w:val="0013688A"/>
    <w:rsid w:val="00136EA1"/>
    <w:rsid w:val="0013772F"/>
    <w:rsid w:val="00137CD3"/>
    <w:rsid w:val="001405C9"/>
    <w:rsid w:val="00140A67"/>
    <w:rsid w:val="001410A9"/>
    <w:rsid w:val="00141757"/>
    <w:rsid w:val="00141AC2"/>
    <w:rsid w:val="00141B8E"/>
    <w:rsid w:val="001421D0"/>
    <w:rsid w:val="0014227B"/>
    <w:rsid w:val="001426D9"/>
    <w:rsid w:val="00143BD9"/>
    <w:rsid w:val="0014405C"/>
    <w:rsid w:val="00144357"/>
    <w:rsid w:val="0014440C"/>
    <w:rsid w:val="00144D06"/>
    <w:rsid w:val="00145AFF"/>
    <w:rsid w:val="00145B6F"/>
    <w:rsid w:val="00145D21"/>
    <w:rsid w:val="00146069"/>
    <w:rsid w:val="00146445"/>
    <w:rsid w:val="001465B0"/>
    <w:rsid w:val="00147F44"/>
    <w:rsid w:val="0015071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1189"/>
    <w:rsid w:val="00161DC1"/>
    <w:rsid w:val="00161E41"/>
    <w:rsid w:val="001631C7"/>
    <w:rsid w:val="0016331D"/>
    <w:rsid w:val="00163436"/>
    <w:rsid w:val="00164712"/>
    <w:rsid w:val="0016473C"/>
    <w:rsid w:val="00164D4A"/>
    <w:rsid w:val="0016584C"/>
    <w:rsid w:val="00165F6C"/>
    <w:rsid w:val="00166941"/>
    <w:rsid w:val="00166AE0"/>
    <w:rsid w:val="00167384"/>
    <w:rsid w:val="00167535"/>
    <w:rsid w:val="001678FF"/>
    <w:rsid w:val="00167B82"/>
    <w:rsid w:val="00167C0C"/>
    <w:rsid w:val="00167E3C"/>
    <w:rsid w:val="001702B2"/>
    <w:rsid w:val="00170ED8"/>
    <w:rsid w:val="00172D8C"/>
    <w:rsid w:val="00173E28"/>
    <w:rsid w:val="001743B2"/>
    <w:rsid w:val="00175564"/>
    <w:rsid w:val="001759F9"/>
    <w:rsid w:val="0017669A"/>
    <w:rsid w:val="00176D09"/>
    <w:rsid w:val="00176D18"/>
    <w:rsid w:val="00177528"/>
    <w:rsid w:val="00177CD9"/>
    <w:rsid w:val="00180604"/>
    <w:rsid w:val="00180CB0"/>
    <w:rsid w:val="0018237F"/>
    <w:rsid w:val="001829FA"/>
    <w:rsid w:val="00183510"/>
    <w:rsid w:val="0018370D"/>
    <w:rsid w:val="00183C8D"/>
    <w:rsid w:val="00184249"/>
    <w:rsid w:val="0018573F"/>
    <w:rsid w:val="00185B5F"/>
    <w:rsid w:val="00186DEA"/>
    <w:rsid w:val="00187F78"/>
    <w:rsid w:val="001907C4"/>
    <w:rsid w:val="0019214A"/>
    <w:rsid w:val="001927F4"/>
    <w:rsid w:val="001928FA"/>
    <w:rsid w:val="001929DB"/>
    <w:rsid w:val="001932DB"/>
    <w:rsid w:val="00193FB1"/>
    <w:rsid w:val="0019423B"/>
    <w:rsid w:val="00194C1C"/>
    <w:rsid w:val="00196DC5"/>
    <w:rsid w:val="001970DE"/>
    <w:rsid w:val="00197B2C"/>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A97"/>
    <w:rsid w:val="001C1AC3"/>
    <w:rsid w:val="001C1D4F"/>
    <w:rsid w:val="001C235F"/>
    <w:rsid w:val="001C2710"/>
    <w:rsid w:val="001C2F22"/>
    <w:rsid w:val="001C3D68"/>
    <w:rsid w:val="001C41EF"/>
    <w:rsid w:val="001C4D23"/>
    <w:rsid w:val="001C4F0D"/>
    <w:rsid w:val="001C56C5"/>
    <w:rsid w:val="001C5AE9"/>
    <w:rsid w:val="001C5D2D"/>
    <w:rsid w:val="001C626F"/>
    <w:rsid w:val="001C7268"/>
    <w:rsid w:val="001C78FC"/>
    <w:rsid w:val="001D096F"/>
    <w:rsid w:val="001D0DD1"/>
    <w:rsid w:val="001D155F"/>
    <w:rsid w:val="001D3507"/>
    <w:rsid w:val="001D363E"/>
    <w:rsid w:val="001D3CC4"/>
    <w:rsid w:val="001D5BAF"/>
    <w:rsid w:val="001D5C94"/>
    <w:rsid w:val="001D6C50"/>
    <w:rsid w:val="001D6E2D"/>
    <w:rsid w:val="001D74FE"/>
    <w:rsid w:val="001D7D15"/>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0FD9"/>
    <w:rsid w:val="001F16CB"/>
    <w:rsid w:val="001F1704"/>
    <w:rsid w:val="001F1CA5"/>
    <w:rsid w:val="001F1CAC"/>
    <w:rsid w:val="001F1F19"/>
    <w:rsid w:val="001F1F7A"/>
    <w:rsid w:val="001F3C10"/>
    <w:rsid w:val="001F3FCA"/>
    <w:rsid w:val="001F47EF"/>
    <w:rsid w:val="001F4893"/>
    <w:rsid w:val="001F4D40"/>
    <w:rsid w:val="001F6DC8"/>
    <w:rsid w:val="001F7C6D"/>
    <w:rsid w:val="002007F1"/>
    <w:rsid w:val="00201C39"/>
    <w:rsid w:val="00201D35"/>
    <w:rsid w:val="0020210B"/>
    <w:rsid w:val="00203036"/>
    <w:rsid w:val="0020379F"/>
    <w:rsid w:val="0020392C"/>
    <w:rsid w:val="00203BDA"/>
    <w:rsid w:val="00203C89"/>
    <w:rsid w:val="002043AC"/>
    <w:rsid w:val="0020540C"/>
    <w:rsid w:val="00205CA7"/>
    <w:rsid w:val="0020655B"/>
    <w:rsid w:val="0020677C"/>
    <w:rsid w:val="00206BD6"/>
    <w:rsid w:val="00206CB7"/>
    <w:rsid w:val="00207136"/>
    <w:rsid w:val="0020769D"/>
    <w:rsid w:val="002077D6"/>
    <w:rsid w:val="00207C49"/>
    <w:rsid w:val="00210CD7"/>
    <w:rsid w:val="002112DA"/>
    <w:rsid w:val="002116FC"/>
    <w:rsid w:val="0021211A"/>
    <w:rsid w:val="00212651"/>
    <w:rsid w:val="0021268F"/>
    <w:rsid w:val="0021294F"/>
    <w:rsid w:val="00212B22"/>
    <w:rsid w:val="00212C47"/>
    <w:rsid w:val="002138FA"/>
    <w:rsid w:val="00213E13"/>
    <w:rsid w:val="002140A6"/>
    <w:rsid w:val="002146A8"/>
    <w:rsid w:val="00214C34"/>
    <w:rsid w:val="002150C5"/>
    <w:rsid w:val="002151C8"/>
    <w:rsid w:val="002157BD"/>
    <w:rsid w:val="00216096"/>
    <w:rsid w:val="0021696C"/>
    <w:rsid w:val="002178D4"/>
    <w:rsid w:val="002179B9"/>
    <w:rsid w:val="002179E1"/>
    <w:rsid w:val="00217AE5"/>
    <w:rsid w:val="00220DAD"/>
    <w:rsid w:val="002210AD"/>
    <w:rsid w:val="002214C5"/>
    <w:rsid w:val="00221D1E"/>
    <w:rsid w:val="00221F3B"/>
    <w:rsid w:val="00222AEC"/>
    <w:rsid w:val="00222B25"/>
    <w:rsid w:val="00222F65"/>
    <w:rsid w:val="002230CD"/>
    <w:rsid w:val="002230CF"/>
    <w:rsid w:val="002238CC"/>
    <w:rsid w:val="00225551"/>
    <w:rsid w:val="00226865"/>
    <w:rsid w:val="00226BB0"/>
    <w:rsid w:val="002302DB"/>
    <w:rsid w:val="00230EF1"/>
    <w:rsid w:val="002314A7"/>
    <w:rsid w:val="00231E3A"/>
    <w:rsid w:val="0023222B"/>
    <w:rsid w:val="0023247D"/>
    <w:rsid w:val="00233EB2"/>
    <w:rsid w:val="002342DD"/>
    <w:rsid w:val="002344A0"/>
    <w:rsid w:val="00234B22"/>
    <w:rsid w:val="002352F4"/>
    <w:rsid w:val="00235544"/>
    <w:rsid w:val="00235763"/>
    <w:rsid w:val="00235B3D"/>
    <w:rsid w:val="002361CA"/>
    <w:rsid w:val="00236AA7"/>
    <w:rsid w:val="00236B8F"/>
    <w:rsid w:val="00240150"/>
    <w:rsid w:val="00240E43"/>
    <w:rsid w:val="00240E56"/>
    <w:rsid w:val="002412BF"/>
    <w:rsid w:val="00241C61"/>
    <w:rsid w:val="00241EA1"/>
    <w:rsid w:val="002421B4"/>
    <w:rsid w:val="00243F28"/>
    <w:rsid w:val="00244A81"/>
    <w:rsid w:val="00244DD6"/>
    <w:rsid w:val="002457C9"/>
    <w:rsid w:val="00245F1A"/>
    <w:rsid w:val="002466AD"/>
    <w:rsid w:val="00246A67"/>
    <w:rsid w:val="002503F2"/>
    <w:rsid w:val="002506CB"/>
    <w:rsid w:val="00250A1E"/>
    <w:rsid w:val="0025126E"/>
    <w:rsid w:val="0025177C"/>
    <w:rsid w:val="00251EA9"/>
    <w:rsid w:val="002521C5"/>
    <w:rsid w:val="002522BE"/>
    <w:rsid w:val="0025230A"/>
    <w:rsid w:val="002524C3"/>
    <w:rsid w:val="0025337F"/>
    <w:rsid w:val="002534E6"/>
    <w:rsid w:val="0025351C"/>
    <w:rsid w:val="00254C8E"/>
    <w:rsid w:val="002552C6"/>
    <w:rsid w:val="00255A5A"/>
    <w:rsid w:val="00256B58"/>
    <w:rsid w:val="002572EA"/>
    <w:rsid w:val="002573BB"/>
    <w:rsid w:val="00257C26"/>
    <w:rsid w:val="002609BD"/>
    <w:rsid w:val="00260DC3"/>
    <w:rsid w:val="002617E4"/>
    <w:rsid w:val="00262256"/>
    <w:rsid w:val="002625DD"/>
    <w:rsid w:val="002627D0"/>
    <w:rsid w:val="00263019"/>
    <w:rsid w:val="00263CEB"/>
    <w:rsid w:val="002648B0"/>
    <w:rsid w:val="00265D91"/>
    <w:rsid w:val="0026661C"/>
    <w:rsid w:val="00266E6B"/>
    <w:rsid w:val="00267592"/>
    <w:rsid w:val="00267DBA"/>
    <w:rsid w:val="002701A0"/>
    <w:rsid w:val="00271179"/>
    <w:rsid w:val="0027121D"/>
    <w:rsid w:val="002717A3"/>
    <w:rsid w:val="00271B0E"/>
    <w:rsid w:val="00272414"/>
    <w:rsid w:val="00272D2D"/>
    <w:rsid w:val="00273AA1"/>
    <w:rsid w:val="00273C79"/>
    <w:rsid w:val="00274054"/>
    <w:rsid w:val="00274641"/>
    <w:rsid w:val="00274FDD"/>
    <w:rsid w:val="00275037"/>
    <w:rsid w:val="00275303"/>
    <w:rsid w:val="0027559C"/>
    <w:rsid w:val="00275952"/>
    <w:rsid w:val="0027628C"/>
    <w:rsid w:val="002763EA"/>
    <w:rsid w:val="0027662B"/>
    <w:rsid w:val="002766C7"/>
    <w:rsid w:val="002802E9"/>
    <w:rsid w:val="002802F5"/>
    <w:rsid w:val="00280862"/>
    <w:rsid w:val="00280C3C"/>
    <w:rsid w:val="00281228"/>
    <w:rsid w:val="00281F30"/>
    <w:rsid w:val="00281FAD"/>
    <w:rsid w:val="00282534"/>
    <w:rsid w:val="00282907"/>
    <w:rsid w:val="00283D10"/>
    <w:rsid w:val="00284D1E"/>
    <w:rsid w:val="00284F91"/>
    <w:rsid w:val="00285282"/>
    <w:rsid w:val="00285284"/>
    <w:rsid w:val="00286779"/>
    <w:rsid w:val="00286C79"/>
    <w:rsid w:val="002871E0"/>
    <w:rsid w:val="00287506"/>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CAD"/>
    <w:rsid w:val="002A22A1"/>
    <w:rsid w:val="002A2461"/>
    <w:rsid w:val="002A3ABA"/>
    <w:rsid w:val="002A44E2"/>
    <w:rsid w:val="002A45D8"/>
    <w:rsid w:val="002A4B57"/>
    <w:rsid w:val="002A6D2B"/>
    <w:rsid w:val="002A79B0"/>
    <w:rsid w:val="002B0238"/>
    <w:rsid w:val="002B07FC"/>
    <w:rsid w:val="002B10F5"/>
    <w:rsid w:val="002B1B76"/>
    <w:rsid w:val="002B22D7"/>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6DC"/>
    <w:rsid w:val="002C5BBA"/>
    <w:rsid w:val="002C5D62"/>
    <w:rsid w:val="002C6318"/>
    <w:rsid w:val="002C6675"/>
    <w:rsid w:val="002C7649"/>
    <w:rsid w:val="002C774A"/>
    <w:rsid w:val="002D06D6"/>
    <w:rsid w:val="002D078F"/>
    <w:rsid w:val="002D15A9"/>
    <w:rsid w:val="002D16FF"/>
    <w:rsid w:val="002D17AB"/>
    <w:rsid w:val="002D2279"/>
    <w:rsid w:val="002D2519"/>
    <w:rsid w:val="002D2F94"/>
    <w:rsid w:val="002D4520"/>
    <w:rsid w:val="002D4C07"/>
    <w:rsid w:val="002D4D31"/>
    <w:rsid w:val="002D5195"/>
    <w:rsid w:val="002D6779"/>
    <w:rsid w:val="002D67F3"/>
    <w:rsid w:val="002D6BB6"/>
    <w:rsid w:val="002D7187"/>
    <w:rsid w:val="002D727A"/>
    <w:rsid w:val="002D72CC"/>
    <w:rsid w:val="002E093C"/>
    <w:rsid w:val="002E1B11"/>
    <w:rsid w:val="002E3BB1"/>
    <w:rsid w:val="002E4D1F"/>
    <w:rsid w:val="002E508A"/>
    <w:rsid w:val="002E56EC"/>
    <w:rsid w:val="002E5874"/>
    <w:rsid w:val="002E5A80"/>
    <w:rsid w:val="002E5DDA"/>
    <w:rsid w:val="002E5DE9"/>
    <w:rsid w:val="002E6F39"/>
    <w:rsid w:val="002E7578"/>
    <w:rsid w:val="002E76E2"/>
    <w:rsid w:val="002E78FC"/>
    <w:rsid w:val="002E79C0"/>
    <w:rsid w:val="002F052A"/>
    <w:rsid w:val="002F0727"/>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3392"/>
    <w:rsid w:val="003039E6"/>
    <w:rsid w:val="00303A15"/>
    <w:rsid w:val="00303C80"/>
    <w:rsid w:val="00304D2C"/>
    <w:rsid w:val="00304E2C"/>
    <w:rsid w:val="0030542F"/>
    <w:rsid w:val="00305844"/>
    <w:rsid w:val="00305899"/>
    <w:rsid w:val="00306521"/>
    <w:rsid w:val="0030680B"/>
    <w:rsid w:val="00306BAC"/>
    <w:rsid w:val="003076DA"/>
    <w:rsid w:val="00307C54"/>
    <w:rsid w:val="00307C82"/>
    <w:rsid w:val="0031039C"/>
    <w:rsid w:val="00310DCE"/>
    <w:rsid w:val="003113D3"/>
    <w:rsid w:val="0031142E"/>
    <w:rsid w:val="0031203F"/>
    <w:rsid w:val="00314056"/>
    <w:rsid w:val="00315119"/>
    <w:rsid w:val="003154CD"/>
    <w:rsid w:val="00315D43"/>
    <w:rsid w:val="00316464"/>
    <w:rsid w:val="003178FD"/>
    <w:rsid w:val="00317AF2"/>
    <w:rsid w:val="00317DEF"/>
    <w:rsid w:val="00320CAE"/>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B7"/>
    <w:rsid w:val="003324D7"/>
    <w:rsid w:val="00332DB3"/>
    <w:rsid w:val="003358EE"/>
    <w:rsid w:val="003359D0"/>
    <w:rsid w:val="00335D9C"/>
    <w:rsid w:val="00335FD9"/>
    <w:rsid w:val="003364B0"/>
    <w:rsid w:val="00336A20"/>
    <w:rsid w:val="0033752C"/>
    <w:rsid w:val="0033790D"/>
    <w:rsid w:val="0034028C"/>
    <w:rsid w:val="003417BB"/>
    <w:rsid w:val="0034291E"/>
    <w:rsid w:val="00342C19"/>
    <w:rsid w:val="00343224"/>
    <w:rsid w:val="00343F46"/>
    <w:rsid w:val="00344E46"/>
    <w:rsid w:val="00344ECB"/>
    <w:rsid w:val="00345288"/>
    <w:rsid w:val="0034560E"/>
    <w:rsid w:val="00345B00"/>
    <w:rsid w:val="00345EBD"/>
    <w:rsid w:val="0034602B"/>
    <w:rsid w:val="003461B2"/>
    <w:rsid w:val="00346C9B"/>
    <w:rsid w:val="00346CFA"/>
    <w:rsid w:val="00347253"/>
    <w:rsid w:val="00347B40"/>
    <w:rsid w:val="00347FB8"/>
    <w:rsid w:val="00350BB9"/>
    <w:rsid w:val="0035104A"/>
    <w:rsid w:val="00351265"/>
    <w:rsid w:val="0035183E"/>
    <w:rsid w:val="00351B3E"/>
    <w:rsid w:val="00351BC6"/>
    <w:rsid w:val="00352C3E"/>
    <w:rsid w:val="00353048"/>
    <w:rsid w:val="0035372B"/>
    <w:rsid w:val="003538E6"/>
    <w:rsid w:val="003543CC"/>
    <w:rsid w:val="00355836"/>
    <w:rsid w:val="00355BC7"/>
    <w:rsid w:val="00355EDA"/>
    <w:rsid w:val="003600E6"/>
    <w:rsid w:val="00360649"/>
    <w:rsid w:val="00360E25"/>
    <w:rsid w:val="00360F55"/>
    <w:rsid w:val="003611D5"/>
    <w:rsid w:val="00361C59"/>
    <w:rsid w:val="00361E49"/>
    <w:rsid w:val="00361F7A"/>
    <w:rsid w:val="0036283C"/>
    <w:rsid w:val="00363552"/>
    <w:rsid w:val="00363A13"/>
    <w:rsid w:val="003647C1"/>
    <w:rsid w:val="003647DD"/>
    <w:rsid w:val="0036569E"/>
    <w:rsid w:val="00367E11"/>
    <w:rsid w:val="00370D82"/>
    <w:rsid w:val="003727D1"/>
    <w:rsid w:val="00372BF3"/>
    <w:rsid w:val="003731FE"/>
    <w:rsid w:val="003735F6"/>
    <w:rsid w:val="0037397C"/>
    <w:rsid w:val="00373EFB"/>
    <w:rsid w:val="0037540A"/>
    <w:rsid w:val="0037711F"/>
    <w:rsid w:val="003771A5"/>
    <w:rsid w:val="00377CDF"/>
    <w:rsid w:val="003817C3"/>
    <w:rsid w:val="00382699"/>
    <w:rsid w:val="003835FA"/>
    <w:rsid w:val="00384CFE"/>
    <w:rsid w:val="00386944"/>
    <w:rsid w:val="00386C50"/>
    <w:rsid w:val="00386D1C"/>
    <w:rsid w:val="003870EF"/>
    <w:rsid w:val="0038772F"/>
    <w:rsid w:val="003877CD"/>
    <w:rsid w:val="00390C18"/>
    <w:rsid w:val="00390C9F"/>
    <w:rsid w:val="003919B8"/>
    <w:rsid w:val="00391D58"/>
    <w:rsid w:val="00392313"/>
    <w:rsid w:val="00392E7C"/>
    <w:rsid w:val="00393348"/>
    <w:rsid w:val="00393815"/>
    <w:rsid w:val="003940C5"/>
    <w:rsid w:val="0039511F"/>
    <w:rsid w:val="0039529D"/>
    <w:rsid w:val="00395308"/>
    <w:rsid w:val="00395898"/>
    <w:rsid w:val="003959CC"/>
    <w:rsid w:val="00395D00"/>
    <w:rsid w:val="00395EE4"/>
    <w:rsid w:val="00396C26"/>
    <w:rsid w:val="0039790C"/>
    <w:rsid w:val="00397A79"/>
    <w:rsid w:val="003A0B7F"/>
    <w:rsid w:val="003A1BD2"/>
    <w:rsid w:val="003A1DA5"/>
    <w:rsid w:val="003A2B9E"/>
    <w:rsid w:val="003A375E"/>
    <w:rsid w:val="003A402D"/>
    <w:rsid w:val="003A5013"/>
    <w:rsid w:val="003A5188"/>
    <w:rsid w:val="003A571D"/>
    <w:rsid w:val="003A5AF4"/>
    <w:rsid w:val="003A6046"/>
    <w:rsid w:val="003A64D1"/>
    <w:rsid w:val="003A7426"/>
    <w:rsid w:val="003A75D8"/>
    <w:rsid w:val="003A787B"/>
    <w:rsid w:val="003A7EBD"/>
    <w:rsid w:val="003B04F1"/>
    <w:rsid w:val="003B0679"/>
    <w:rsid w:val="003B1813"/>
    <w:rsid w:val="003B1D53"/>
    <w:rsid w:val="003B2F65"/>
    <w:rsid w:val="003B3977"/>
    <w:rsid w:val="003B3DFA"/>
    <w:rsid w:val="003B62CD"/>
    <w:rsid w:val="003B6572"/>
    <w:rsid w:val="003B6CEE"/>
    <w:rsid w:val="003B6D43"/>
    <w:rsid w:val="003B6D8C"/>
    <w:rsid w:val="003B6E69"/>
    <w:rsid w:val="003B76AB"/>
    <w:rsid w:val="003B7C28"/>
    <w:rsid w:val="003C0C68"/>
    <w:rsid w:val="003C0FE1"/>
    <w:rsid w:val="003C3267"/>
    <w:rsid w:val="003C39CD"/>
    <w:rsid w:val="003C3C14"/>
    <w:rsid w:val="003C3CC0"/>
    <w:rsid w:val="003C3D71"/>
    <w:rsid w:val="003C3F11"/>
    <w:rsid w:val="003C5004"/>
    <w:rsid w:val="003C5336"/>
    <w:rsid w:val="003C570C"/>
    <w:rsid w:val="003C7ED7"/>
    <w:rsid w:val="003D0A0C"/>
    <w:rsid w:val="003D19EF"/>
    <w:rsid w:val="003D2438"/>
    <w:rsid w:val="003D2926"/>
    <w:rsid w:val="003D2A2D"/>
    <w:rsid w:val="003D3672"/>
    <w:rsid w:val="003D3B4F"/>
    <w:rsid w:val="003D45F8"/>
    <w:rsid w:val="003D485D"/>
    <w:rsid w:val="003D5B2D"/>
    <w:rsid w:val="003D6E9F"/>
    <w:rsid w:val="003D7850"/>
    <w:rsid w:val="003E138E"/>
    <w:rsid w:val="003E1398"/>
    <w:rsid w:val="003E16A6"/>
    <w:rsid w:val="003E16E0"/>
    <w:rsid w:val="003E2551"/>
    <w:rsid w:val="003E334A"/>
    <w:rsid w:val="003E41E1"/>
    <w:rsid w:val="003E466A"/>
    <w:rsid w:val="003E534C"/>
    <w:rsid w:val="003E5948"/>
    <w:rsid w:val="003E5A23"/>
    <w:rsid w:val="003E5D89"/>
    <w:rsid w:val="003E5FF7"/>
    <w:rsid w:val="003E610F"/>
    <w:rsid w:val="003E63FD"/>
    <w:rsid w:val="003E6457"/>
    <w:rsid w:val="003E6676"/>
    <w:rsid w:val="003E79F0"/>
    <w:rsid w:val="003E7FF4"/>
    <w:rsid w:val="003F01D8"/>
    <w:rsid w:val="003F0C85"/>
    <w:rsid w:val="003F1327"/>
    <w:rsid w:val="003F1B04"/>
    <w:rsid w:val="003F1DB6"/>
    <w:rsid w:val="003F203C"/>
    <w:rsid w:val="003F27C3"/>
    <w:rsid w:val="003F29E3"/>
    <w:rsid w:val="003F2BAF"/>
    <w:rsid w:val="003F3051"/>
    <w:rsid w:val="003F3219"/>
    <w:rsid w:val="003F33E9"/>
    <w:rsid w:val="003F34A7"/>
    <w:rsid w:val="003F3801"/>
    <w:rsid w:val="003F3CD7"/>
    <w:rsid w:val="003F3F7A"/>
    <w:rsid w:val="003F3F98"/>
    <w:rsid w:val="003F43E2"/>
    <w:rsid w:val="003F56D4"/>
    <w:rsid w:val="003F5A2F"/>
    <w:rsid w:val="003F5B55"/>
    <w:rsid w:val="003F6C92"/>
    <w:rsid w:val="003F6ED2"/>
    <w:rsid w:val="003F7C3A"/>
    <w:rsid w:val="00400744"/>
    <w:rsid w:val="00400C31"/>
    <w:rsid w:val="004028B4"/>
    <w:rsid w:val="00404D63"/>
    <w:rsid w:val="00405E3B"/>
    <w:rsid w:val="00405FFB"/>
    <w:rsid w:val="004063E1"/>
    <w:rsid w:val="00406A66"/>
    <w:rsid w:val="00406C82"/>
    <w:rsid w:val="0040734D"/>
    <w:rsid w:val="004074AB"/>
    <w:rsid w:val="00407B38"/>
    <w:rsid w:val="0041126A"/>
    <w:rsid w:val="0041156C"/>
    <w:rsid w:val="00412A5D"/>
    <w:rsid w:val="00413096"/>
    <w:rsid w:val="0041344F"/>
    <w:rsid w:val="00413DAD"/>
    <w:rsid w:val="00413E9E"/>
    <w:rsid w:val="004143FC"/>
    <w:rsid w:val="00414A8B"/>
    <w:rsid w:val="00414CFC"/>
    <w:rsid w:val="00414D76"/>
    <w:rsid w:val="00414E85"/>
    <w:rsid w:val="004154C1"/>
    <w:rsid w:val="00415DAE"/>
    <w:rsid w:val="004161C9"/>
    <w:rsid w:val="00417FBC"/>
    <w:rsid w:val="004209B9"/>
    <w:rsid w:val="00421071"/>
    <w:rsid w:val="004213CE"/>
    <w:rsid w:val="00421F83"/>
    <w:rsid w:val="00422148"/>
    <w:rsid w:val="004223DF"/>
    <w:rsid w:val="00422A68"/>
    <w:rsid w:val="00423437"/>
    <w:rsid w:val="00423D1D"/>
    <w:rsid w:val="004242F7"/>
    <w:rsid w:val="00424AB6"/>
    <w:rsid w:val="004256ED"/>
    <w:rsid w:val="00425BCC"/>
    <w:rsid w:val="00425BDB"/>
    <w:rsid w:val="00425DD1"/>
    <w:rsid w:val="00425E0F"/>
    <w:rsid w:val="00425E4D"/>
    <w:rsid w:val="00426BEB"/>
    <w:rsid w:val="00426D6C"/>
    <w:rsid w:val="0042745D"/>
    <w:rsid w:val="00427AEF"/>
    <w:rsid w:val="004300E5"/>
    <w:rsid w:val="00430AA9"/>
    <w:rsid w:val="00430C98"/>
    <w:rsid w:val="00431CAB"/>
    <w:rsid w:val="00431D36"/>
    <w:rsid w:val="00433186"/>
    <w:rsid w:val="00433E00"/>
    <w:rsid w:val="004348BC"/>
    <w:rsid w:val="004348BF"/>
    <w:rsid w:val="00435BF4"/>
    <w:rsid w:val="00435FBE"/>
    <w:rsid w:val="004376F5"/>
    <w:rsid w:val="00437CE5"/>
    <w:rsid w:val="00437F16"/>
    <w:rsid w:val="004410CA"/>
    <w:rsid w:val="004413F4"/>
    <w:rsid w:val="004418F2"/>
    <w:rsid w:val="00441D12"/>
    <w:rsid w:val="00442400"/>
    <w:rsid w:val="00442C2B"/>
    <w:rsid w:val="00443258"/>
    <w:rsid w:val="00443F52"/>
    <w:rsid w:val="00444035"/>
    <w:rsid w:val="0044435E"/>
    <w:rsid w:val="00444530"/>
    <w:rsid w:val="00444904"/>
    <w:rsid w:val="00444F2C"/>
    <w:rsid w:val="004463B0"/>
    <w:rsid w:val="00446870"/>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4B5C"/>
    <w:rsid w:val="0045545C"/>
    <w:rsid w:val="00455793"/>
    <w:rsid w:val="004558B4"/>
    <w:rsid w:val="00455E86"/>
    <w:rsid w:val="00456E53"/>
    <w:rsid w:val="00456F61"/>
    <w:rsid w:val="00457080"/>
    <w:rsid w:val="00457A4F"/>
    <w:rsid w:val="00457C8B"/>
    <w:rsid w:val="004602B6"/>
    <w:rsid w:val="004608D3"/>
    <w:rsid w:val="004615FD"/>
    <w:rsid w:val="00461668"/>
    <w:rsid w:val="004630AB"/>
    <w:rsid w:val="00463A16"/>
    <w:rsid w:val="00463AF1"/>
    <w:rsid w:val="004646C3"/>
    <w:rsid w:val="00464C7A"/>
    <w:rsid w:val="00465E8A"/>
    <w:rsid w:val="00466693"/>
    <w:rsid w:val="00466C97"/>
    <w:rsid w:val="004701D3"/>
    <w:rsid w:val="00470954"/>
    <w:rsid w:val="004709B8"/>
    <w:rsid w:val="00470E24"/>
    <w:rsid w:val="00471059"/>
    <w:rsid w:val="0047237D"/>
    <w:rsid w:val="004724C4"/>
    <w:rsid w:val="00473B1A"/>
    <w:rsid w:val="00474346"/>
    <w:rsid w:val="00474956"/>
    <w:rsid w:val="00474D87"/>
    <w:rsid w:val="00474E7F"/>
    <w:rsid w:val="00475349"/>
    <w:rsid w:val="00475B73"/>
    <w:rsid w:val="004771D3"/>
    <w:rsid w:val="004776D9"/>
    <w:rsid w:val="004779CD"/>
    <w:rsid w:val="00480BFA"/>
    <w:rsid w:val="0048152B"/>
    <w:rsid w:val="00482AA0"/>
    <w:rsid w:val="00483752"/>
    <w:rsid w:val="004837A8"/>
    <w:rsid w:val="00483CBD"/>
    <w:rsid w:val="00484197"/>
    <w:rsid w:val="00484F97"/>
    <w:rsid w:val="00485F31"/>
    <w:rsid w:val="00486542"/>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150D"/>
    <w:rsid w:val="004A1629"/>
    <w:rsid w:val="004A2673"/>
    <w:rsid w:val="004A2CA4"/>
    <w:rsid w:val="004A3809"/>
    <w:rsid w:val="004A3E5D"/>
    <w:rsid w:val="004A3FF5"/>
    <w:rsid w:val="004A4E75"/>
    <w:rsid w:val="004A5363"/>
    <w:rsid w:val="004A618F"/>
    <w:rsid w:val="004A62C5"/>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CC"/>
    <w:rsid w:val="004C4EA2"/>
    <w:rsid w:val="004C55A1"/>
    <w:rsid w:val="004C6243"/>
    <w:rsid w:val="004C657E"/>
    <w:rsid w:val="004C69F7"/>
    <w:rsid w:val="004C6A3E"/>
    <w:rsid w:val="004C6D16"/>
    <w:rsid w:val="004D10F7"/>
    <w:rsid w:val="004D1D7A"/>
    <w:rsid w:val="004D1DB0"/>
    <w:rsid w:val="004D23F8"/>
    <w:rsid w:val="004D282B"/>
    <w:rsid w:val="004D4077"/>
    <w:rsid w:val="004D4207"/>
    <w:rsid w:val="004D4B1A"/>
    <w:rsid w:val="004D51FE"/>
    <w:rsid w:val="004D581D"/>
    <w:rsid w:val="004D6300"/>
    <w:rsid w:val="004D6787"/>
    <w:rsid w:val="004D76B4"/>
    <w:rsid w:val="004D7EEA"/>
    <w:rsid w:val="004E0261"/>
    <w:rsid w:val="004E0FBE"/>
    <w:rsid w:val="004E0FF1"/>
    <w:rsid w:val="004E2306"/>
    <w:rsid w:val="004E2BDF"/>
    <w:rsid w:val="004E3753"/>
    <w:rsid w:val="004E4320"/>
    <w:rsid w:val="004E451E"/>
    <w:rsid w:val="004E4845"/>
    <w:rsid w:val="004E5851"/>
    <w:rsid w:val="004E6072"/>
    <w:rsid w:val="004E6648"/>
    <w:rsid w:val="004E6C49"/>
    <w:rsid w:val="004E7364"/>
    <w:rsid w:val="004E7A5B"/>
    <w:rsid w:val="004E7B7C"/>
    <w:rsid w:val="004E7CFE"/>
    <w:rsid w:val="004F0889"/>
    <w:rsid w:val="004F0B10"/>
    <w:rsid w:val="004F0B71"/>
    <w:rsid w:val="004F1797"/>
    <w:rsid w:val="004F1BD0"/>
    <w:rsid w:val="004F25F4"/>
    <w:rsid w:val="004F3085"/>
    <w:rsid w:val="004F45ED"/>
    <w:rsid w:val="004F592B"/>
    <w:rsid w:val="004F6759"/>
    <w:rsid w:val="004F6924"/>
    <w:rsid w:val="004F7427"/>
    <w:rsid w:val="004F753A"/>
    <w:rsid w:val="004F7E8E"/>
    <w:rsid w:val="00502B94"/>
    <w:rsid w:val="005030D4"/>
    <w:rsid w:val="00503AE2"/>
    <w:rsid w:val="00503D93"/>
    <w:rsid w:val="00504BE1"/>
    <w:rsid w:val="00505155"/>
    <w:rsid w:val="005067E9"/>
    <w:rsid w:val="00506F90"/>
    <w:rsid w:val="00507252"/>
    <w:rsid w:val="005076E8"/>
    <w:rsid w:val="005079D8"/>
    <w:rsid w:val="00507E5A"/>
    <w:rsid w:val="00507F8D"/>
    <w:rsid w:val="0051003E"/>
    <w:rsid w:val="005101F5"/>
    <w:rsid w:val="00511013"/>
    <w:rsid w:val="0051103A"/>
    <w:rsid w:val="00511417"/>
    <w:rsid w:val="00512580"/>
    <w:rsid w:val="005135F6"/>
    <w:rsid w:val="0051398C"/>
    <w:rsid w:val="00513C97"/>
    <w:rsid w:val="00514AA4"/>
    <w:rsid w:val="00515AE4"/>
    <w:rsid w:val="005160CF"/>
    <w:rsid w:val="0051645C"/>
    <w:rsid w:val="00517E52"/>
    <w:rsid w:val="00517FD2"/>
    <w:rsid w:val="00520B5F"/>
    <w:rsid w:val="00521341"/>
    <w:rsid w:val="00521650"/>
    <w:rsid w:val="005218CE"/>
    <w:rsid w:val="005220D2"/>
    <w:rsid w:val="00522400"/>
    <w:rsid w:val="0052304D"/>
    <w:rsid w:val="00523251"/>
    <w:rsid w:val="00523757"/>
    <w:rsid w:val="005239C2"/>
    <w:rsid w:val="00523F7A"/>
    <w:rsid w:val="005245BE"/>
    <w:rsid w:val="00524D16"/>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B5C"/>
    <w:rsid w:val="00537131"/>
    <w:rsid w:val="00537A86"/>
    <w:rsid w:val="00537D44"/>
    <w:rsid w:val="005402E2"/>
    <w:rsid w:val="0054038C"/>
    <w:rsid w:val="0054083E"/>
    <w:rsid w:val="00540C91"/>
    <w:rsid w:val="00540EDF"/>
    <w:rsid w:val="005410E4"/>
    <w:rsid w:val="00542408"/>
    <w:rsid w:val="0054288C"/>
    <w:rsid w:val="00543212"/>
    <w:rsid w:val="0054367B"/>
    <w:rsid w:val="00543809"/>
    <w:rsid w:val="00543C53"/>
    <w:rsid w:val="00544F2D"/>
    <w:rsid w:val="00545EC5"/>
    <w:rsid w:val="005471BF"/>
    <w:rsid w:val="00550BD0"/>
    <w:rsid w:val="00550DDE"/>
    <w:rsid w:val="00550E03"/>
    <w:rsid w:val="00551190"/>
    <w:rsid w:val="00551B76"/>
    <w:rsid w:val="00552D8C"/>
    <w:rsid w:val="00552ED1"/>
    <w:rsid w:val="005536C4"/>
    <w:rsid w:val="00553B8A"/>
    <w:rsid w:val="0055477E"/>
    <w:rsid w:val="00554C08"/>
    <w:rsid w:val="0055594B"/>
    <w:rsid w:val="00555AAD"/>
    <w:rsid w:val="005561B1"/>
    <w:rsid w:val="00556E77"/>
    <w:rsid w:val="00556FD9"/>
    <w:rsid w:val="00557B1A"/>
    <w:rsid w:val="0056088B"/>
    <w:rsid w:val="0056110C"/>
    <w:rsid w:val="005611BD"/>
    <w:rsid w:val="0056138E"/>
    <w:rsid w:val="0056254F"/>
    <w:rsid w:val="0056487E"/>
    <w:rsid w:val="00564A33"/>
    <w:rsid w:val="00566422"/>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156A"/>
    <w:rsid w:val="00581E0B"/>
    <w:rsid w:val="00582002"/>
    <w:rsid w:val="00583825"/>
    <w:rsid w:val="00583C58"/>
    <w:rsid w:val="00583EDF"/>
    <w:rsid w:val="00584050"/>
    <w:rsid w:val="00584CF3"/>
    <w:rsid w:val="0058501F"/>
    <w:rsid w:val="00585525"/>
    <w:rsid w:val="00585538"/>
    <w:rsid w:val="0058570E"/>
    <w:rsid w:val="005860CF"/>
    <w:rsid w:val="005861E2"/>
    <w:rsid w:val="00586D72"/>
    <w:rsid w:val="00590E36"/>
    <w:rsid w:val="00590F71"/>
    <w:rsid w:val="00592518"/>
    <w:rsid w:val="00592632"/>
    <w:rsid w:val="005933B5"/>
    <w:rsid w:val="00593540"/>
    <w:rsid w:val="00593DCE"/>
    <w:rsid w:val="00594A39"/>
    <w:rsid w:val="00595F55"/>
    <w:rsid w:val="00595FBD"/>
    <w:rsid w:val="00596DF4"/>
    <w:rsid w:val="00597ED0"/>
    <w:rsid w:val="005A004D"/>
    <w:rsid w:val="005A0825"/>
    <w:rsid w:val="005A12E0"/>
    <w:rsid w:val="005A17B8"/>
    <w:rsid w:val="005A1C35"/>
    <w:rsid w:val="005A239F"/>
    <w:rsid w:val="005A27F0"/>
    <w:rsid w:val="005A34F5"/>
    <w:rsid w:val="005A3C75"/>
    <w:rsid w:val="005A4350"/>
    <w:rsid w:val="005A452B"/>
    <w:rsid w:val="005A606D"/>
    <w:rsid w:val="005A6F0C"/>
    <w:rsid w:val="005A719F"/>
    <w:rsid w:val="005A77B0"/>
    <w:rsid w:val="005A7F14"/>
    <w:rsid w:val="005B0534"/>
    <w:rsid w:val="005B0739"/>
    <w:rsid w:val="005B18D8"/>
    <w:rsid w:val="005B1E1C"/>
    <w:rsid w:val="005B2853"/>
    <w:rsid w:val="005B2A0E"/>
    <w:rsid w:val="005B32B6"/>
    <w:rsid w:val="005B3E37"/>
    <w:rsid w:val="005B4373"/>
    <w:rsid w:val="005B64CC"/>
    <w:rsid w:val="005B66AB"/>
    <w:rsid w:val="005B6BC6"/>
    <w:rsid w:val="005B6C5A"/>
    <w:rsid w:val="005B77F0"/>
    <w:rsid w:val="005B787B"/>
    <w:rsid w:val="005C10C3"/>
    <w:rsid w:val="005C14E3"/>
    <w:rsid w:val="005C176B"/>
    <w:rsid w:val="005C1F21"/>
    <w:rsid w:val="005C3B25"/>
    <w:rsid w:val="005C41EA"/>
    <w:rsid w:val="005C44C7"/>
    <w:rsid w:val="005C5858"/>
    <w:rsid w:val="005C5ACE"/>
    <w:rsid w:val="005C68E9"/>
    <w:rsid w:val="005C6BF8"/>
    <w:rsid w:val="005C6C10"/>
    <w:rsid w:val="005C6F4B"/>
    <w:rsid w:val="005C7950"/>
    <w:rsid w:val="005C7953"/>
    <w:rsid w:val="005C7BCD"/>
    <w:rsid w:val="005D0D1A"/>
    <w:rsid w:val="005D0F2E"/>
    <w:rsid w:val="005D13A0"/>
    <w:rsid w:val="005D26B8"/>
    <w:rsid w:val="005D3067"/>
    <w:rsid w:val="005D50F4"/>
    <w:rsid w:val="005D588C"/>
    <w:rsid w:val="005D64D0"/>
    <w:rsid w:val="005D65C0"/>
    <w:rsid w:val="005D6C41"/>
    <w:rsid w:val="005D6D0D"/>
    <w:rsid w:val="005D6DBE"/>
    <w:rsid w:val="005D772C"/>
    <w:rsid w:val="005E0719"/>
    <w:rsid w:val="005E146D"/>
    <w:rsid w:val="005E2FB4"/>
    <w:rsid w:val="005E555E"/>
    <w:rsid w:val="005E6E34"/>
    <w:rsid w:val="005E7267"/>
    <w:rsid w:val="005E7759"/>
    <w:rsid w:val="005E78BC"/>
    <w:rsid w:val="005F0111"/>
    <w:rsid w:val="005F044F"/>
    <w:rsid w:val="005F0905"/>
    <w:rsid w:val="005F0F5F"/>
    <w:rsid w:val="005F2D82"/>
    <w:rsid w:val="005F2F80"/>
    <w:rsid w:val="005F4664"/>
    <w:rsid w:val="005F4CDA"/>
    <w:rsid w:val="005F5147"/>
    <w:rsid w:val="005F53C3"/>
    <w:rsid w:val="005F5455"/>
    <w:rsid w:val="005F55FC"/>
    <w:rsid w:val="005F5EFB"/>
    <w:rsid w:val="005F60E5"/>
    <w:rsid w:val="005F6664"/>
    <w:rsid w:val="005F66E7"/>
    <w:rsid w:val="005F6EA9"/>
    <w:rsid w:val="005F744A"/>
    <w:rsid w:val="005F756D"/>
    <w:rsid w:val="005F7DCF"/>
    <w:rsid w:val="006006BC"/>
    <w:rsid w:val="0060085C"/>
    <w:rsid w:val="00600E6D"/>
    <w:rsid w:val="0060145B"/>
    <w:rsid w:val="006017D6"/>
    <w:rsid w:val="0060261A"/>
    <w:rsid w:val="006031CE"/>
    <w:rsid w:val="006032E4"/>
    <w:rsid w:val="00603932"/>
    <w:rsid w:val="00603BC9"/>
    <w:rsid w:val="00604377"/>
    <w:rsid w:val="00604BE2"/>
    <w:rsid w:val="006054AD"/>
    <w:rsid w:val="006064E4"/>
    <w:rsid w:val="006066BB"/>
    <w:rsid w:val="00606B38"/>
    <w:rsid w:val="00606EA2"/>
    <w:rsid w:val="006070F7"/>
    <w:rsid w:val="006075E7"/>
    <w:rsid w:val="00610C1F"/>
    <w:rsid w:val="006112D0"/>
    <w:rsid w:val="006122D7"/>
    <w:rsid w:val="006123CD"/>
    <w:rsid w:val="00612E37"/>
    <w:rsid w:val="0061335D"/>
    <w:rsid w:val="006135BF"/>
    <w:rsid w:val="00614076"/>
    <w:rsid w:val="00614D4E"/>
    <w:rsid w:val="006157AC"/>
    <w:rsid w:val="00615CF4"/>
    <w:rsid w:val="006179A5"/>
    <w:rsid w:val="006201F3"/>
    <w:rsid w:val="00620A2B"/>
    <w:rsid w:val="00620B76"/>
    <w:rsid w:val="00620EA7"/>
    <w:rsid w:val="006224BC"/>
    <w:rsid w:val="006234BC"/>
    <w:rsid w:val="00623670"/>
    <w:rsid w:val="00624352"/>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5602"/>
    <w:rsid w:val="00635BA7"/>
    <w:rsid w:val="00636495"/>
    <w:rsid w:val="006374BD"/>
    <w:rsid w:val="00637EFC"/>
    <w:rsid w:val="00637F9A"/>
    <w:rsid w:val="00640177"/>
    <w:rsid w:val="00641CA2"/>
    <w:rsid w:val="00642285"/>
    <w:rsid w:val="00643826"/>
    <w:rsid w:val="00643A26"/>
    <w:rsid w:val="00643A31"/>
    <w:rsid w:val="006441DD"/>
    <w:rsid w:val="00644FD3"/>
    <w:rsid w:val="0065027E"/>
    <w:rsid w:val="00650280"/>
    <w:rsid w:val="00650A2C"/>
    <w:rsid w:val="00651610"/>
    <w:rsid w:val="00651696"/>
    <w:rsid w:val="00651C67"/>
    <w:rsid w:val="006524B0"/>
    <w:rsid w:val="006533DC"/>
    <w:rsid w:val="00653561"/>
    <w:rsid w:val="00653578"/>
    <w:rsid w:val="006538DD"/>
    <w:rsid w:val="006539E6"/>
    <w:rsid w:val="00653DB6"/>
    <w:rsid w:val="00654111"/>
    <w:rsid w:val="0065498F"/>
    <w:rsid w:val="00654D45"/>
    <w:rsid w:val="0065508A"/>
    <w:rsid w:val="00655E8D"/>
    <w:rsid w:val="006569D4"/>
    <w:rsid w:val="006573F8"/>
    <w:rsid w:val="006609EC"/>
    <w:rsid w:val="00660B3B"/>
    <w:rsid w:val="00660BC0"/>
    <w:rsid w:val="006611C8"/>
    <w:rsid w:val="006624A8"/>
    <w:rsid w:val="006635E6"/>
    <w:rsid w:val="00663846"/>
    <w:rsid w:val="00663A2E"/>
    <w:rsid w:val="00663BE1"/>
    <w:rsid w:val="00663C11"/>
    <w:rsid w:val="00663CA8"/>
    <w:rsid w:val="006651EE"/>
    <w:rsid w:val="00665957"/>
    <w:rsid w:val="006668C2"/>
    <w:rsid w:val="00666946"/>
    <w:rsid w:val="00670428"/>
    <w:rsid w:val="006709B2"/>
    <w:rsid w:val="006715E2"/>
    <w:rsid w:val="00671E25"/>
    <w:rsid w:val="00672002"/>
    <w:rsid w:val="00672322"/>
    <w:rsid w:val="006734B8"/>
    <w:rsid w:val="00673501"/>
    <w:rsid w:val="00674026"/>
    <w:rsid w:val="00675144"/>
    <w:rsid w:val="00676749"/>
    <w:rsid w:val="00676A9A"/>
    <w:rsid w:val="00677B0F"/>
    <w:rsid w:val="00680DFF"/>
    <w:rsid w:val="00680EE5"/>
    <w:rsid w:val="006811BB"/>
    <w:rsid w:val="00681465"/>
    <w:rsid w:val="00681DE5"/>
    <w:rsid w:val="00681FF2"/>
    <w:rsid w:val="00683092"/>
    <w:rsid w:val="0068312C"/>
    <w:rsid w:val="00683272"/>
    <w:rsid w:val="0068333D"/>
    <w:rsid w:val="0068347F"/>
    <w:rsid w:val="006834B8"/>
    <w:rsid w:val="006843CB"/>
    <w:rsid w:val="00684F60"/>
    <w:rsid w:val="0068686B"/>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5B7D"/>
    <w:rsid w:val="006A6319"/>
    <w:rsid w:val="006A655C"/>
    <w:rsid w:val="006A6560"/>
    <w:rsid w:val="006A66EC"/>
    <w:rsid w:val="006A6956"/>
    <w:rsid w:val="006A6B5E"/>
    <w:rsid w:val="006A7321"/>
    <w:rsid w:val="006A7784"/>
    <w:rsid w:val="006A7994"/>
    <w:rsid w:val="006A7CC3"/>
    <w:rsid w:val="006B0B90"/>
    <w:rsid w:val="006B0C14"/>
    <w:rsid w:val="006B1695"/>
    <w:rsid w:val="006B1BBD"/>
    <w:rsid w:val="006B2B1E"/>
    <w:rsid w:val="006B2BD9"/>
    <w:rsid w:val="006B3234"/>
    <w:rsid w:val="006B40AA"/>
    <w:rsid w:val="006B417E"/>
    <w:rsid w:val="006B4A0C"/>
    <w:rsid w:val="006B4A53"/>
    <w:rsid w:val="006B51ED"/>
    <w:rsid w:val="006B5532"/>
    <w:rsid w:val="006B6589"/>
    <w:rsid w:val="006B6C86"/>
    <w:rsid w:val="006C00B3"/>
    <w:rsid w:val="006C0A56"/>
    <w:rsid w:val="006C0E04"/>
    <w:rsid w:val="006C0F64"/>
    <w:rsid w:val="006C1037"/>
    <w:rsid w:val="006C134F"/>
    <w:rsid w:val="006C142E"/>
    <w:rsid w:val="006C1F22"/>
    <w:rsid w:val="006C29CE"/>
    <w:rsid w:val="006C3100"/>
    <w:rsid w:val="006C3673"/>
    <w:rsid w:val="006C387D"/>
    <w:rsid w:val="006C3D77"/>
    <w:rsid w:val="006C400E"/>
    <w:rsid w:val="006C65E2"/>
    <w:rsid w:val="006C6DAE"/>
    <w:rsid w:val="006C703C"/>
    <w:rsid w:val="006C7F83"/>
    <w:rsid w:val="006D1C39"/>
    <w:rsid w:val="006D1E35"/>
    <w:rsid w:val="006D22B8"/>
    <w:rsid w:val="006D2321"/>
    <w:rsid w:val="006D2491"/>
    <w:rsid w:val="006D2777"/>
    <w:rsid w:val="006D2B86"/>
    <w:rsid w:val="006D335B"/>
    <w:rsid w:val="006D3F39"/>
    <w:rsid w:val="006D42CD"/>
    <w:rsid w:val="006D452D"/>
    <w:rsid w:val="006D4781"/>
    <w:rsid w:val="006D5101"/>
    <w:rsid w:val="006D5711"/>
    <w:rsid w:val="006D6782"/>
    <w:rsid w:val="006D7963"/>
    <w:rsid w:val="006D79DA"/>
    <w:rsid w:val="006E0951"/>
    <w:rsid w:val="006E151D"/>
    <w:rsid w:val="006E19CD"/>
    <w:rsid w:val="006E328A"/>
    <w:rsid w:val="006E3530"/>
    <w:rsid w:val="006E411F"/>
    <w:rsid w:val="006E4CD8"/>
    <w:rsid w:val="006E5783"/>
    <w:rsid w:val="006E58AB"/>
    <w:rsid w:val="006E59AF"/>
    <w:rsid w:val="006E6CDE"/>
    <w:rsid w:val="006E72A9"/>
    <w:rsid w:val="006E7FE2"/>
    <w:rsid w:val="006F0287"/>
    <w:rsid w:val="006F11AA"/>
    <w:rsid w:val="006F1DFC"/>
    <w:rsid w:val="006F1E59"/>
    <w:rsid w:val="006F26DD"/>
    <w:rsid w:val="006F3443"/>
    <w:rsid w:val="006F3E94"/>
    <w:rsid w:val="006F42A6"/>
    <w:rsid w:val="006F46FA"/>
    <w:rsid w:val="006F54ED"/>
    <w:rsid w:val="006F5E0B"/>
    <w:rsid w:val="006F7098"/>
    <w:rsid w:val="006F70A0"/>
    <w:rsid w:val="006F7382"/>
    <w:rsid w:val="006F79BF"/>
    <w:rsid w:val="007010F1"/>
    <w:rsid w:val="00701174"/>
    <w:rsid w:val="00701A1E"/>
    <w:rsid w:val="007022B6"/>
    <w:rsid w:val="00702BBF"/>
    <w:rsid w:val="00702EF2"/>
    <w:rsid w:val="00702F01"/>
    <w:rsid w:val="00704FAF"/>
    <w:rsid w:val="00705211"/>
    <w:rsid w:val="007056E8"/>
    <w:rsid w:val="00706AA0"/>
    <w:rsid w:val="00706BAA"/>
    <w:rsid w:val="0071023B"/>
    <w:rsid w:val="0071038D"/>
    <w:rsid w:val="00710512"/>
    <w:rsid w:val="00711060"/>
    <w:rsid w:val="007118B9"/>
    <w:rsid w:val="007135A1"/>
    <w:rsid w:val="00713D36"/>
    <w:rsid w:val="00715965"/>
    <w:rsid w:val="007159A6"/>
    <w:rsid w:val="0071761A"/>
    <w:rsid w:val="00717988"/>
    <w:rsid w:val="00721024"/>
    <w:rsid w:val="0072150D"/>
    <w:rsid w:val="00722C37"/>
    <w:rsid w:val="00723E3D"/>
    <w:rsid w:val="00724A52"/>
    <w:rsid w:val="00725667"/>
    <w:rsid w:val="00726066"/>
    <w:rsid w:val="00726807"/>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192E"/>
    <w:rsid w:val="00741F43"/>
    <w:rsid w:val="00742095"/>
    <w:rsid w:val="00742462"/>
    <w:rsid w:val="00742B3F"/>
    <w:rsid w:val="00742FC5"/>
    <w:rsid w:val="00744372"/>
    <w:rsid w:val="007452F4"/>
    <w:rsid w:val="00746010"/>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D9F"/>
    <w:rsid w:val="00756513"/>
    <w:rsid w:val="00756E9B"/>
    <w:rsid w:val="00756EFE"/>
    <w:rsid w:val="0076017C"/>
    <w:rsid w:val="00761EE6"/>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2AE"/>
    <w:rsid w:val="00777B80"/>
    <w:rsid w:val="00777C3C"/>
    <w:rsid w:val="00780DC4"/>
    <w:rsid w:val="00780E00"/>
    <w:rsid w:val="0078109D"/>
    <w:rsid w:val="007818F8"/>
    <w:rsid w:val="007828DD"/>
    <w:rsid w:val="00782E4E"/>
    <w:rsid w:val="00783086"/>
    <w:rsid w:val="0078368A"/>
    <w:rsid w:val="00783AC2"/>
    <w:rsid w:val="007841AD"/>
    <w:rsid w:val="00784463"/>
    <w:rsid w:val="00784790"/>
    <w:rsid w:val="007878D3"/>
    <w:rsid w:val="0079036A"/>
    <w:rsid w:val="0079038F"/>
    <w:rsid w:val="00790A12"/>
    <w:rsid w:val="00790B19"/>
    <w:rsid w:val="00790BE7"/>
    <w:rsid w:val="00790F90"/>
    <w:rsid w:val="007939DA"/>
    <w:rsid w:val="0079416C"/>
    <w:rsid w:val="007942DD"/>
    <w:rsid w:val="00794598"/>
    <w:rsid w:val="00795C8C"/>
    <w:rsid w:val="00796644"/>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A48"/>
    <w:rsid w:val="007A7EFF"/>
    <w:rsid w:val="007B10EE"/>
    <w:rsid w:val="007B11DA"/>
    <w:rsid w:val="007B173E"/>
    <w:rsid w:val="007B1C8B"/>
    <w:rsid w:val="007B1C98"/>
    <w:rsid w:val="007B2FD2"/>
    <w:rsid w:val="007B3E80"/>
    <w:rsid w:val="007B53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9F6"/>
    <w:rsid w:val="007C6284"/>
    <w:rsid w:val="007C6608"/>
    <w:rsid w:val="007C785C"/>
    <w:rsid w:val="007C7962"/>
    <w:rsid w:val="007D01D7"/>
    <w:rsid w:val="007D0B67"/>
    <w:rsid w:val="007D136E"/>
    <w:rsid w:val="007D1462"/>
    <w:rsid w:val="007D1C1E"/>
    <w:rsid w:val="007D4739"/>
    <w:rsid w:val="007D49DA"/>
    <w:rsid w:val="007D4BA0"/>
    <w:rsid w:val="007D501C"/>
    <w:rsid w:val="007D63C3"/>
    <w:rsid w:val="007D640D"/>
    <w:rsid w:val="007D66F3"/>
    <w:rsid w:val="007D69A5"/>
    <w:rsid w:val="007D6C55"/>
    <w:rsid w:val="007D712C"/>
    <w:rsid w:val="007E0290"/>
    <w:rsid w:val="007E0EEC"/>
    <w:rsid w:val="007E16C8"/>
    <w:rsid w:val="007E1A5B"/>
    <w:rsid w:val="007E22BF"/>
    <w:rsid w:val="007E24C9"/>
    <w:rsid w:val="007E3A95"/>
    <w:rsid w:val="007E3BCD"/>
    <w:rsid w:val="007E3FB4"/>
    <w:rsid w:val="007E4C21"/>
    <w:rsid w:val="007E746D"/>
    <w:rsid w:val="007F0256"/>
    <w:rsid w:val="007F0604"/>
    <w:rsid w:val="007F0DC3"/>
    <w:rsid w:val="007F15A7"/>
    <w:rsid w:val="007F2780"/>
    <w:rsid w:val="007F304B"/>
    <w:rsid w:val="007F39CE"/>
    <w:rsid w:val="007F3ACC"/>
    <w:rsid w:val="007F3DC9"/>
    <w:rsid w:val="007F4B39"/>
    <w:rsid w:val="007F5E32"/>
    <w:rsid w:val="007F6705"/>
    <w:rsid w:val="007F6E98"/>
    <w:rsid w:val="007F70AB"/>
    <w:rsid w:val="007F7296"/>
    <w:rsid w:val="007F7AE2"/>
    <w:rsid w:val="00800D8A"/>
    <w:rsid w:val="00800DF4"/>
    <w:rsid w:val="0080147F"/>
    <w:rsid w:val="00801582"/>
    <w:rsid w:val="00801939"/>
    <w:rsid w:val="0080243C"/>
    <w:rsid w:val="008024B9"/>
    <w:rsid w:val="00803CF1"/>
    <w:rsid w:val="00804011"/>
    <w:rsid w:val="0080432C"/>
    <w:rsid w:val="00804440"/>
    <w:rsid w:val="00805EB6"/>
    <w:rsid w:val="008062B3"/>
    <w:rsid w:val="00806636"/>
    <w:rsid w:val="00807393"/>
    <w:rsid w:val="0081101D"/>
    <w:rsid w:val="00811690"/>
    <w:rsid w:val="00811752"/>
    <w:rsid w:val="008117D5"/>
    <w:rsid w:val="00811BF2"/>
    <w:rsid w:val="008126ED"/>
    <w:rsid w:val="00813254"/>
    <w:rsid w:val="0081335D"/>
    <w:rsid w:val="00813ED0"/>
    <w:rsid w:val="008143CB"/>
    <w:rsid w:val="0081485B"/>
    <w:rsid w:val="008149BE"/>
    <w:rsid w:val="008153AE"/>
    <w:rsid w:val="00821622"/>
    <w:rsid w:val="008217E8"/>
    <w:rsid w:val="00821B30"/>
    <w:rsid w:val="0082203E"/>
    <w:rsid w:val="008223F1"/>
    <w:rsid w:val="0082252D"/>
    <w:rsid w:val="00823DCC"/>
    <w:rsid w:val="008264F1"/>
    <w:rsid w:val="00827242"/>
    <w:rsid w:val="00827941"/>
    <w:rsid w:val="00827DF7"/>
    <w:rsid w:val="008306D9"/>
    <w:rsid w:val="0083072B"/>
    <w:rsid w:val="00830B42"/>
    <w:rsid w:val="00830BB7"/>
    <w:rsid w:val="00830CE7"/>
    <w:rsid w:val="00831C33"/>
    <w:rsid w:val="00831CCB"/>
    <w:rsid w:val="00831CF6"/>
    <w:rsid w:val="0083260C"/>
    <w:rsid w:val="008330ED"/>
    <w:rsid w:val="00833705"/>
    <w:rsid w:val="0083375E"/>
    <w:rsid w:val="00834883"/>
    <w:rsid w:val="00834A62"/>
    <w:rsid w:val="00835754"/>
    <w:rsid w:val="00836757"/>
    <w:rsid w:val="00840019"/>
    <w:rsid w:val="00840ACA"/>
    <w:rsid w:val="008416C7"/>
    <w:rsid w:val="00841E16"/>
    <w:rsid w:val="008423F5"/>
    <w:rsid w:val="00842C5F"/>
    <w:rsid w:val="0084315C"/>
    <w:rsid w:val="0084352A"/>
    <w:rsid w:val="0084357F"/>
    <w:rsid w:val="008436A1"/>
    <w:rsid w:val="008438FF"/>
    <w:rsid w:val="0084408F"/>
    <w:rsid w:val="00844251"/>
    <w:rsid w:val="00844455"/>
    <w:rsid w:val="00844578"/>
    <w:rsid w:val="008449B0"/>
    <w:rsid w:val="0084511E"/>
    <w:rsid w:val="0084512C"/>
    <w:rsid w:val="00845BD8"/>
    <w:rsid w:val="008465B9"/>
    <w:rsid w:val="0084749E"/>
    <w:rsid w:val="008474D9"/>
    <w:rsid w:val="00847913"/>
    <w:rsid w:val="00847DA2"/>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AA0"/>
    <w:rsid w:val="00865B0E"/>
    <w:rsid w:val="00865B8B"/>
    <w:rsid w:val="008663EE"/>
    <w:rsid w:val="00867255"/>
    <w:rsid w:val="008678CB"/>
    <w:rsid w:val="0086798E"/>
    <w:rsid w:val="00867A40"/>
    <w:rsid w:val="00867D47"/>
    <w:rsid w:val="00870B5F"/>
    <w:rsid w:val="008714BE"/>
    <w:rsid w:val="00872D1A"/>
    <w:rsid w:val="00873CAB"/>
    <w:rsid w:val="008743DE"/>
    <w:rsid w:val="008746DE"/>
    <w:rsid w:val="008749FA"/>
    <w:rsid w:val="008751E6"/>
    <w:rsid w:val="00875D58"/>
    <w:rsid w:val="00875FCA"/>
    <w:rsid w:val="0087618A"/>
    <w:rsid w:val="00876BAC"/>
    <w:rsid w:val="00876D36"/>
    <w:rsid w:val="00877329"/>
    <w:rsid w:val="00877840"/>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6CD1"/>
    <w:rsid w:val="0088728A"/>
    <w:rsid w:val="00890253"/>
    <w:rsid w:val="008907AA"/>
    <w:rsid w:val="00890AB0"/>
    <w:rsid w:val="00891487"/>
    <w:rsid w:val="00891B06"/>
    <w:rsid w:val="00891D78"/>
    <w:rsid w:val="00892C3E"/>
    <w:rsid w:val="00892F75"/>
    <w:rsid w:val="0089355D"/>
    <w:rsid w:val="00893E9F"/>
    <w:rsid w:val="0089534A"/>
    <w:rsid w:val="00895CD6"/>
    <w:rsid w:val="00896F84"/>
    <w:rsid w:val="00897033"/>
    <w:rsid w:val="00897D1E"/>
    <w:rsid w:val="008A2FBA"/>
    <w:rsid w:val="008A3493"/>
    <w:rsid w:val="008A3614"/>
    <w:rsid w:val="008A3D1C"/>
    <w:rsid w:val="008A4040"/>
    <w:rsid w:val="008A494F"/>
    <w:rsid w:val="008A49D2"/>
    <w:rsid w:val="008A4B2C"/>
    <w:rsid w:val="008A4D18"/>
    <w:rsid w:val="008A5102"/>
    <w:rsid w:val="008A6219"/>
    <w:rsid w:val="008A6369"/>
    <w:rsid w:val="008A6731"/>
    <w:rsid w:val="008A797F"/>
    <w:rsid w:val="008A7DBB"/>
    <w:rsid w:val="008B09EE"/>
    <w:rsid w:val="008B18CE"/>
    <w:rsid w:val="008B1B90"/>
    <w:rsid w:val="008B20B2"/>
    <w:rsid w:val="008B269F"/>
    <w:rsid w:val="008B397D"/>
    <w:rsid w:val="008B3B1C"/>
    <w:rsid w:val="008B3BEB"/>
    <w:rsid w:val="008B5BC4"/>
    <w:rsid w:val="008B62F4"/>
    <w:rsid w:val="008B64CE"/>
    <w:rsid w:val="008B70FE"/>
    <w:rsid w:val="008B7656"/>
    <w:rsid w:val="008C05F3"/>
    <w:rsid w:val="008C0F92"/>
    <w:rsid w:val="008C1080"/>
    <w:rsid w:val="008C131A"/>
    <w:rsid w:val="008C186F"/>
    <w:rsid w:val="008C25CC"/>
    <w:rsid w:val="008C28C7"/>
    <w:rsid w:val="008C2CBA"/>
    <w:rsid w:val="008C2D29"/>
    <w:rsid w:val="008C3279"/>
    <w:rsid w:val="008C3FF6"/>
    <w:rsid w:val="008C4839"/>
    <w:rsid w:val="008C6058"/>
    <w:rsid w:val="008C70AD"/>
    <w:rsid w:val="008C7405"/>
    <w:rsid w:val="008C7D55"/>
    <w:rsid w:val="008C7F10"/>
    <w:rsid w:val="008C7F4D"/>
    <w:rsid w:val="008D0688"/>
    <w:rsid w:val="008D276E"/>
    <w:rsid w:val="008D4C85"/>
    <w:rsid w:val="008D5541"/>
    <w:rsid w:val="008E01AC"/>
    <w:rsid w:val="008E0421"/>
    <w:rsid w:val="008E074A"/>
    <w:rsid w:val="008E10FD"/>
    <w:rsid w:val="008E1538"/>
    <w:rsid w:val="008E274C"/>
    <w:rsid w:val="008E2CD8"/>
    <w:rsid w:val="008E3217"/>
    <w:rsid w:val="008E336D"/>
    <w:rsid w:val="008E3773"/>
    <w:rsid w:val="008E3F0E"/>
    <w:rsid w:val="008E42F8"/>
    <w:rsid w:val="008E45B9"/>
    <w:rsid w:val="008E5771"/>
    <w:rsid w:val="008E6A1E"/>
    <w:rsid w:val="008E6CB7"/>
    <w:rsid w:val="008E793F"/>
    <w:rsid w:val="008E7DFA"/>
    <w:rsid w:val="008F11C6"/>
    <w:rsid w:val="008F3218"/>
    <w:rsid w:val="008F397D"/>
    <w:rsid w:val="008F4541"/>
    <w:rsid w:val="008F477F"/>
    <w:rsid w:val="008F5605"/>
    <w:rsid w:val="008F563E"/>
    <w:rsid w:val="008F591D"/>
    <w:rsid w:val="008F5938"/>
    <w:rsid w:val="008F5B93"/>
    <w:rsid w:val="008F5ED5"/>
    <w:rsid w:val="008F694A"/>
    <w:rsid w:val="008F77CF"/>
    <w:rsid w:val="008F7900"/>
    <w:rsid w:val="0090065D"/>
    <w:rsid w:val="0090159B"/>
    <w:rsid w:val="00901AA7"/>
    <w:rsid w:val="009025E9"/>
    <w:rsid w:val="00903A52"/>
    <w:rsid w:val="009040E6"/>
    <w:rsid w:val="009044C2"/>
    <w:rsid w:val="00904D2F"/>
    <w:rsid w:val="00905060"/>
    <w:rsid w:val="0090561D"/>
    <w:rsid w:val="009060E6"/>
    <w:rsid w:val="009069E5"/>
    <w:rsid w:val="00906C20"/>
    <w:rsid w:val="00906E3C"/>
    <w:rsid w:val="009071FC"/>
    <w:rsid w:val="00907520"/>
    <w:rsid w:val="00910611"/>
    <w:rsid w:val="00910D61"/>
    <w:rsid w:val="009118F9"/>
    <w:rsid w:val="00913581"/>
    <w:rsid w:val="00913977"/>
    <w:rsid w:val="00914203"/>
    <w:rsid w:val="009163F2"/>
    <w:rsid w:val="0091760A"/>
    <w:rsid w:val="00917B7F"/>
    <w:rsid w:val="00917F6F"/>
    <w:rsid w:val="009228DD"/>
    <w:rsid w:val="009231C2"/>
    <w:rsid w:val="0092560D"/>
    <w:rsid w:val="00925867"/>
    <w:rsid w:val="00925DD5"/>
    <w:rsid w:val="0092649C"/>
    <w:rsid w:val="0092752C"/>
    <w:rsid w:val="00927F34"/>
    <w:rsid w:val="00930216"/>
    <w:rsid w:val="00930A51"/>
    <w:rsid w:val="00930BB2"/>
    <w:rsid w:val="00931A98"/>
    <w:rsid w:val="009321E6"/>
    <w:rsid w:val="0093234D"/>
    <w:rsid w:val="009326C7"/>
    <w:rsid w:val="0093275F"/>
    <w:rsid w:val="009335CA"/>
    <w:rsid w:val="00933951"/>
    <w:rsid w:val="00934643"/>
    <w:rsid w:val="00934780"/>
    <w:rsid w:val="009348A1"/>
    <w:rsid w:val="00934B60"/>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AFE"/>
    <w:rsid w:val="00945D36"/>
    <w:rsid w:val="00945FC0"/>
    <w:rsid w:val="009463E2"/>
    <w:rsid w:val="009464C8"/>
    <w:rsid w:val="009465CB"/>
    <w:rsid w:val="009509FD"/>
    <w:rsid w:val="00950CE7"/>
    <w:rsid w:val="00951AE4"/>
    <w:rsid w:val="00953349"/>
    <w:rsid w:val="00954A06"/>
    <w:rsid w:val="00954B9B"/>
    <w:rsid w:val="00955916"/>
    <w:rsid w:val="00956846"/>
    <w:rsid w:val="00956CDF"/>
    <w:rsid w:val="00956D70"/>
    <w:rsid w:val="009572D6"/>
    <w:rsid w:val="00960533"/>
    <w:rsid w:val="00960746"/>
    <w:rsid w:val="00960888"/>
    <w:rsid w:val="00960E77"/>
    <w:rsid w:val="00961311"/>
    <w:rsid w:val="00961651"/>
    <w:rsid w:val="00961B6C"/>
    <w:rsid w:val="0096213D"/>
    <w:rsid w:val="00962A3E"/>
    <w:rsid w:val="00962A99"/>
    <w:rsid w:val="0096341A"/>
    <w:rsid w:val="00964425"/>
    <w:rsid w:val="00965E56"/>
    <w:rsid w:val="00965F20"/>
    <w:rsid w:val="00966232"/>
    <w:rsid w:val="009664C7"/>
    <w:rsid w:val="0097047F"/>
    <w:rsid w:val="00970B3F"/>
    <w:rsid w:val="00970F83"/>
    <w:rsid w:val="00971DB8"/>
    <w:rsid w:val="009732AB"/>
    <w:rsid w:val="009744AD"/>
    <w:rsid w:val="009760E0"/>
    <w:rsid w:val="00977D86"/>
    <w:rsid w:val="00980FD5"/>
    <w:rsid w:val="009814BA"/>
    <w:rsid w:val="00981B3B"/>
    <w:rsid w:val="00981DF3"/>
    <w:rsid w:val="00982786"/>
    <w:rsid w:val="00982AAE"/>
    <w:rsid w:val="00982BE2"/>
    <w:rsid w:val="00982C3A"/>
    <w:rsid w:val="009832C1"/>
    <w:rsid w:val="009845A3"/>
    <w:rsid w:val="00984C26"/>
    <w:rsid w:val="00984D0B"/>
    <w:rsid w:val="00984D4A"/>
    <w:rsid w:val="0098525B"/>
    <w:rsid w:val="00985717"/>
    <w:rsid w:val="00985770"/>
    <w:rsid w:val="009857D5"/>
    <w:rsid w:val="00986D96"/>
    <w:rsid w:val="0099046B"/>
    <w:rsid w:val="009918B1"/>
    <w:rsid w:val="009927CC"/>
    <w:rsid w:val="00992AEB"/>
    <w:rsid w:val="00992ECB"/>
    <w:rsid w:val="0099305B"/>
    <w:rsid w:val="00993313"/>
    <w:rsid w:val="009939D8"/>
    <w:rsid w:val="00993E62"/>
    <w:rsid w:val="00994642"/>
    <w:rsid w:val="00994811"/>
    <w:rsid w:val="009966DC"/>
    <w:rsid w:val="00997536"/>
    <w:rsid w:val="00997957"/>
    <w:rsid w:val="009A0411"/>
    <w:rsid w:val="009A0427"/>
    <w:rsid w:val="009A067B"/>
    <w:rsid w:val="009A0733"/>
    <w:rsid w:val="009A2D35"/>
    <w:rsid w:val="009A38D8"/>
    <w:rsid w:val="009A39E3"/>
    <w:rsid w:val="009A4D7D"/>
    <w:rsid w:val="009A4F7F"/>
    <w:rsid w:val="009A519B"/>
    <w:rsid w:val="009A5411"/>
    <w:rsid w:val="009A78ED"/>
    <w:rsid w:val="009A7B00"/>
    <w:rsid w:val="009B03AF"/>
    <w:rsid w:val="009B0731"/>
    <w:rsid w:val="009B0989"/>
    <w:rsid w:val="009B0996"/>
    <w:rsid w:val="009B0B4D"/>
    <w:rsid w:val="009B0C1C"/>
    <w:rsid w:val="009B163B"/>
    <w:rsid w:val="009B1F99"/>
    <w:rsid w:val="009B2875"/>
    <w:rsid w:val="009B4CB4"/>
    <w:rsid w:val="009B51C7"/>
    <w:rsid w:val="009B5328"/>
    <w:rsid w:val="009B5413"/>
    <w:rsid w:val="009B541D"/>
    <w:rsid w:val="009B6CD8"/>
    <w:rsid w:val="009C000B"/>
    <w:rsid w:val="009C0097"/>
    <w:rsid w:val="009C0C35"/>
    <w:rsid w:val="009C1262"/>
    <w:rsid w:val="009C1B7D"/>
    <w:rsid w:val="009C2060"/>
    <w:rsid w:val="009C286D"/>
    <w:rsid w:val="009C32C7"/>
    <w:rsid w:val="009C3B5D"/>
    <w:rsid w:val="009C458C"/>
    <w:rsid w:val="009C458E"/>
    <w:rsid w:val="009C4A36"/>
    <w:rsid w:val="009C4D99"/>
    <w:rsid w:val="009C519E"/>
    <w:rsid w:val="009C52CB"/>
    <w:rsid w:val="009C5587"/>
    <w:rsid w:val="009C58B4"/>
    <w:rsid w:val="009C5F02"/>
    <w:rsid w:val="009C6A3A"/>
    <w:rsid w:val="009C76FD"/>
    <w:rsid w:val="009D01BF"/>
    <w:rsid w:val="009D0A75"/>
    <w:rsid w:val="009D111E"/>
    <w:rsid w:val="009D214A"/>
    <w:rsid w:val="009D2576"/>
    <w:rsid w:val="009D26DF"/>
    <w:rsid w:val="009D301C"/>
    <w:rsid w:val="009D3654"/>
    <w:rsid w:val="009D3EF2"/>
    <w:rsid w:val="009D48DA"/>
    <w:rsid w:val="009D66E2"/>
    <w:rsid w:val="009D6A5B"/>
    <w:rsid w:val="009D75B8"/>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262D"/>
    <w:rsid w:val="00A0384C"/>
    <w:rsid w:val="00A05DFB"/>
    <w:rsid w:val="00A06460"/>
    <w:rsid w:val="00A070DA"/>
    <w:rsid w:val="00A0778F"/>
    <w:rsid w:val="00A10082"/>
    <w:rsid w:val="00A101FF"/>
    <w:rsid w:val="00A1131E"/>
    <w:rsid w:val="00A12539"/>
    <w:rsid w:val="00A131C9"/>
    <w:rsid w:val="00A13A26"/>
    <w:rsid w:val="00A13E05"/>
    <w:rsid w:val="00A14792"/>
    <w:rsid w:val="00A158D4"/>
    <w:rsid w:val="00A15910"/>
    <w:rsid w:val="00A17A17"/>
    <w:rsid w:val="00A17BC5"/>
    <w:rsid w:val="00A17CA2"/>
    <w:rsid w:val="00A21EF6"/>
    <w:rsid w:val="00A21F15"/>
    <w:rsid w:val="00A21F59"/>
    <w:rsid w:val="00A225A9"/>
    <w:rsid w:val="00A226BC"/>
    <w:rsid w:val="00A23221"/>
    <w:rsid w:val="00A2359B"/>
    <w:rsid w:val="00A2389A"/>
    <w:rsid w:val="00A23BAD"/>
    <w:rsid w:val="00A23D48"/>
    <w:rsid w:val="00A2400F"/>
    <w:rsid w:val="00A2435B"/>
    <w:rsid w:val="00A2545A"/>
    <w:rsid w:val="00A26006"/>
    <w:rsid w:val="00A2677B"/>
    <w:rsid w:val="00A26789"/>
    <w:rsid w:val="00A272EF"/>
    <w:rsid w:val="00A27858"/>
    <w:rsid w:val="00A311DB"/>
    <w:rsid w:val="00A31376"/>
    <w:rsid w:val="00A31F4B"/>
    <w:rsid w:val="00A323F7"/>
    <w:rsid w:val="00A3311F"/>
    <w:rsid w:val="00A339EA"/>
    <w:rsid w:val="00A33AD6"/>
    <w:rsid w:val="00A33D21"/>
    <w:rsid w:val="00A33D88"/>
    <w:rsid w:val="00A34010"/>
    <w:rsid w:val="00A348FF"/>
    <w:rsid w:val="00A34BBD"/>
    <w:rsid w:val="00A34DE7"/>
    <w:rsid w:val="00A34EFF"/>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7FF7"/>
    <w:rsid w:val="00A60051"/>
    <w:rsid w:val="00A60957"/>
    <w:rsid w:val="00A60B6E"/>
    <w:rsid w:val="00A62A3E"/>
    <w:rsid w:val="00A62C6C"/>
    <w:rsid w:val="00A631D8"/>
    <w:rsid w:val="00A63E70"/>
    <w:rsid w:val="00A642A3"/>
    <w:rsid w:val="00A642F4"/>
    <w:rsid w:val="00A643B4"/>
    <w:rsid w:val="00A644F3"/>
    <w:rsid w:val="00A64B26"/>
    <w:rsid w:val="00A658CE"/>
    <w:rsid w:val="00A6608B"/>
    <w:rsid w:val="00A671C5"/>
    <w:rsid w:val="00A67CED"/>
    <w:rsid w:val="00A67F2F"/>
    <w:rsid w:val="00A70683"/>
    <w:rsid w:val="00A7096D"/>
    <w:rsid w:val="00A71007"/>
    <w:rsid w:val="00A710C3"/>
    <w:rsid w:val="00A726CA"/>
    <w:rsid w:val="00A72FBC"/>
    <w:rsid w:val="00A7315C"/>
    <w:rsid w:val="00A735BD"/>
    <w:rsid w:val="00A739B3"/>
    <w:rsid w:val="00A74D6D"/>
    <w:rsid w:val="00A75431"/>
    <w:rsid w:val="00A761C3"/>
    <w:rsid w:val="00A76DA0"/>
    <w:rsid w:val="00A77222"/>
    <w:rsid w:val="00A77E21"/>
    <w:rsid w:val="00A80533"/>
    <w:rsid w:val="00A80DB4"/>
    <w:rsid w:val="00A80F2B"/>
    <w:rsid w:val="00A816EF"/>
    <w:rsid w:val="00A81A84"/>
    <w:rsid w:val="00A81DA6"/>
    <w:rsid w:val="00A83806"/>
    <w:rsid w:val="00A83831"/>
    <w:rsid w:val="00A840AD"/>
    <w:rsid w:val="00A8459F"/>
    <w:rsid w:val="00A85CE6"/>
    <w:rsid w:val="00A877AD"/>
    <w:rsid w:val="00A87B07"/>
    <w:rsid w:val="00A9021E"/>
    <w:rsid w:val="00A9062C"/>
    <w:rsid w:val="00A91941"/>
    <w:rsid w:val="00A91A55"/>
    <w:rsid w:val="00A9217C"/>
    <w:rsid w:val="00A92AB8"/>
    <w:rsid w:val="00A93446"/>
    <w:rsid w:val="00A95113"/>
    <w:rsid w:val="00A96694"/>
    <w:rsid w:val="00A97759"/>
    <w:rsid w:val="00A97A34"/>
    <w:rsid w:val="00AA02D0"/>
    <w:rsid w:val="00AA0E4F"/>
    <w:rsid w:val="00AA19D0"/>
    <w:rsid w:val="00AA20D6"/>
    <w:rsid w:val="00AA238E"/>
    <w:rsid w:val="00AA347A"/>
    <w:rsid w:val="00AA4960"/>
    <w:rsid w:val="00AA4D19"/>
    <w:rsid w:val="00AA4FC9"/>
    <w:rsid w:val="00AA54B6"/>
    <w:rsid w:val="00AA6941"/>
    <w:rsid w:val="00AA74E6"/>
    <w:rsid w:val="00AA7EFA"/>
    <w:rsid w:val="00AB0FCC"/>
    <w:rsid w:val="00AB185C"/>
    <w:rsid w:val="00AB21A2"/>
    <w:rsid w:val="00AB2229"/>
    <w:rsid w:val="00AB2869"/>
    <w:rsid w:val="00AB2F5E"/>
    <w:rsid w:val="00AB30D5"/>
    <w:rsid w:val="00AB4250"/>
    <w:rsid w:val="00AB4865"/>
    <w:rsid w:val="00AB4C44"/>
    <w:rsid w:val="00AC0119"/>
    <w:rsid w:val="00AC0750"/>
    <w:rsid w:val="00AC0D3A"/>
    <w:rsid w:val="00AC238C"/>
    <w:rsid w:val="00AC3C6A"/>
    <w:rsid w:val="00AC4D20"/>
    <w:rsid w:val="00AC53C8"/>
    <w:rsid w:val="00AC5535"/>
    <w:rsid w:val="00AC5DE1"/>
    <w:rsid w:val="00AC6094"/>
    <w:rsid w:val="00AC62E4"/>
    <w:rsid w:val="00AC6D33"/>
    <w:rsid w:val="00AD02BF"/>
    <w:rsid w:val="00AD04E0"/>
    <w:rsid w:val="00AD1109"/>
    <w:rsid w:val="00AD1681"/>
    <w:rsid w:val="00AD2B53"/>
    <w:rsid w:val="00AD300B"/>
    <w:rsid w:val="00AD545D"/>
    <w:rsid w:val="00AD5A35"/>
    <w:rsid w:val="00AD5E13"/>
    <w:rsid w:val="00AD733A"/>
    <w:rsid w:val="00AD741B"/>
    <w:rsid w:val="00AE0042"/>
    <w:rsid w:val="00AE0274"/>
    <w:rsid w:val="00AE1403"/>
    <w:rsid w:val="00AE148B"/>
    <w:rsid w:val="00AE21B4"/>
    <w:rsid w:val="00AE246C"/>
    <w:rsid w:val="00AE3AC0"/>
    <w:rsid w:val="00AE4342"/>
    <w:rsid w:val="00AE465E"/>
    <w:rsid w:val="00AE53E7"/>
    <w:rsid w:val="00AE543D"/>
    <w:rsid w:val="00AE56A1"/>
    <w:rsid w:val="00AE586B"/>
    <w:rsid w:val="00AE5CC7"/>
    <w:rsid w:val="00AE6994"/>
    <w:rsid w:val="00AE7BA7"/>
    <w:rsid w:val="00AF0154"/>
    <w:rsid w:val="00AF042E"/>
    <w:rsid w:val="00AF15B8"/>
    <w:rsid w:val="00AF16D1"/>
    <w:rsid w:val="00AF2905"/>
    <w:rsid w:val="00AF33F6"/>
    <w:rsid w:val="00AF405D"/>
    <w:rsid w:val="00AF623E"/>
    <w:rsid w:val="00AF62F1"/>
    <w:rsid w:val="00AF764A"/>
    <w:rsid w:val="00B006E8"/>
    <w:rsid w:val="00B011A3"/>
    <w:rsid w:val="00B01619"/>
    <w:rsid w:val="00B017B4"/>
    <w:rsid w:val="00B022FC"/>
    <w:rsid w:val="00B0289D"/>
    <w:rsid w:val="00B02B6D"/>
    <w:rsid w:val="00B05EB5"/>
    <w:rsid w:val="00B069FC"/>
    <w:rsid w:val="00B06DFC"/>
    <w:rsid w:val="00B07356"/>
    <w:rsid w:val="00B113DD"/>
    <w:rsid w:val="00B12315"/>
    <w:rsid w:val="00B1252E"/>
    <w:rsid w:val="00B14254"/>
    <w:rsid w:val="00B14C1A"/>
    <w:rsid w:val="00B15097"/>
    <w:rsid w:val="00B1521D"/>
    <w:rsid w:val="00B15672"/>
    <w:rsid w:val="00B15DEE"/>
    <w:rsid w:val="00B17AEA"/>
    <w:rsid w:val="00B17D65"/>
    <w:rsid w:val="00B21C2E"/>
    <w:rsid w:val="00B21FD6"/>
    <w:rsid w:val="00B22748"/>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1E39"/>
    <w:rsid w:val="00B3204D"/>
    <w:rsid w:val="00B3400D"/>
    <w:rsid w:val="00B3409D"/>
    <w:rsid w:val="00B34B0B"/>
    <w:rsid w:val="00B35590"/>
    <w:rsid w:val="00B357C9"/>
    <w:rsid w:val="00B35A9B"/>
    <w:rsid w:val="00B366BB"/>
    <w:rsid w:val="00B3705D"/>
    <w:rsid w:val="00B407D3"/>
    <w:rsid w:val="00B40F77"/>
    <w:rsid w:val="00B4131F"/>
    <w:rsid w:val="00B42ABC"/>
    <w:rsid w:val="00B43318"/>
    <w:rsid w:val="00B43396"/>
    <w:rsid w:val="00B433BF"/>
    <w:rsid w:val="00B44090"/>
    <w:rsid w:val="00B446C4"/>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E70"/>
    <w:rsid w:val="00B563A7"/>
    <w:rsid w:val="00B57477"/>
    <w:rsid w:val="00B574C7"/>
    <w:rsid w:val="00B57DCA"/>
    <w:rsid w:val="00B61670"/>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D92"/>
    <w:rsid w:val="00B72202"/>
    <w:rsid w:val="00B7283B"/>
    <w:rsid w:val="00B731F0"/>
    <w:rsid w:val="00B73629"/>
    <w:rsid w:val="00B736B5"/>
    <w:rsid w:val="00B74EF3"/>
    <w:rsid w:val="00B755E5"/>
    <w:rsid w:val="00B7595E"/>
    <w:rsid w:val="00B75A21"/>
    <w:rsid w:val="00B76977"/>
    <w:rsid w:val="00B7718E"/>
    <w:rsid w:val="00B8021C"/>
    <w:rsid w:val="00B80AAC"/>
    <w:rsid w:val="00B815C2"/>
    <w:rsid w:val="00B81B31"/>
    <w:rsid w:val="00B81BE0"/>
    <w:rsid w:val="00B81F1C"/>
    <w:rsid w:val="00B83174"/>
    <w:rsid w:val="00B83620"/>
    <w:rsid w:val="00B8365A"/>
    <w:rsid w:val="00B8369D"/>
    <w:rsid w:val="00B840D4"/>
    <w:rsid w:val="00B843B5"/>
    <w:rsid w:val="00B85466"/>
    <w:rsid w:val="00B8582F"/>
    <w:rsid w:val="00B868B2"/>
    <w:rsid w:val="00B87285"/>
    <w:rsid w:val="00B872ED"/>
    <w:rsid w:val="00B8794B"/>
    <w:rsid w:val="00B87ABC"/>
    <w:rsid w:val="00B87FBC"/>
    <w:rsid w:val="00B902A9"/>
    <w:rsid w:val="00B92D7E"/>
    <w:rsid w:val="00B92F24"/>
    <w:rsid w:val="00B93401"/>
    <w:rsid w:val="00B9511E"/>
    <w:rsid w:val="00B95EF4"/>
    <w:rsid w:val="00B9648B"/>
    <w:rsid w:val="00B964A1"/>
    <w:rsid w:val="00B96935"/>
    <w:rsid w:val="00B96AC8"/>
    <w:rsid w:val="00B96AF1"/>
    <w:rsid w:val="00B97164"/>
    <w:rsid w:val="00B97FB7"/>
    <w:rsid w:val="00BA10EB"/>
    <w:rsid w:val="00BA1596"/>
    <w:rsid w:val="00BA16E0"/>
    <w:rsid w:val="00BA297B"/>
    <w:rsid w:val="00BA3A00"/>
    <w:rsid w:val="00BA4200"/>
    <w:rsid w:val="00BA50B6"/>
    <w:rsid w:val="00BA5BA1"/>
    <w:rsid w:val="00BA5CED"/>
    <w:rsid w:val="00BA5D40"/>
    <w:rsid w:val="00BA5DF6"/>
    <w:rsid w:val="00BA6601"/>
    <w:rsid w:val="00BA66E8"/>
    <w:rsid w:val="00BA74E8"/>
    <w:rsid w:val="00BA7989"/>
    <w:rsid w:val="00BA7FC8"/>
    <w:rsid w:val="00BB0269"/>
    <w:rsid w:val="00BB0836"/>
    <w:rsid w:val="00BB0E36"/>
    <w:rsid w:val="00BB1994"/>
    <w:rsid w:val="00BB1DDD"/>
    <w:rsid w:val="00BB2ED8"/>
    <w:rsid w:val="00BB301D"/>
    <w:rsid w:val="00BB3B54"/>
    <w:rsid w:val="00BB3D7A"/>
    <w:rsid w:val="00BB4873"/>
    <w:rsid w:val="00BB512A"/>
    <w:rsid w:val="00BB5C88"/>
    <w:rsid w:val="00BB6E82"/>
    <w:rsid w:val="00BB7070"/>
    <w:rsid w:val="00BB72DF"/>
    <w:rsid w:val="00BC0478"/>
    <w:rsid w:val="00BC0A1E"/>
    <w:rsid w:val="00BC0B8F"/>
    <w:rsid w:val="00BC13AE"/>
    <w:rsid w:val="00BC1786"/>
    <w:rsid w:val="00BC1D8A"/>
    <w:rsid w:val="00BC3533"/>
    <w:rsid w:val="00BC35AF"/>
    <w:rsid w:val="00BC3A2F"/>
    <w:rsid w:val="00BC3E49"/>
    <w:rsid w:val="00BC57F9"/>
    <w:rsid w:val="00BC5FAB"/>
    <w:rsid w:val="00BC62B8"/>
    <w:rsid w:val="00BC73AE"/>
    <w:rsid w:val="00BC77E1"/>
    <w:rsid w:val="00BD0132"/>
    <w:rsid w:val="00BD0D89"/>
    <w:rsid w:val="00BD0D8A"/>
    <w:rsid w:val="00BD1B0C"/>
    <w:rsid w:val="00BD2253"/>
    <w:rsid w:val="00BD260E"/>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2CEF"/>
    <w:rsid w:val="00BE38BD"/>
    <w:rsid w:val="00BE45D1"/>
    <w:rsid w:val="00BE4817"/>
    <w:rsid w:val="00BE54CA"/>
    <w:rsid w:val="00BE5D4C"/>
    <w:rsid w:val="00BE6124"/>
    <w:rsid w:val="00BE6851"/>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F10"/>
    <w:rsid w:val="00BF611E"/>
    <w:rsid w:val="00BF6E2F"/>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632B"/>
    <w:rsid w:val="00C079F7"/>
    <w:rsid w:val="00C117BE"/>
    <w:rsid w:val="00C126B6"/>
    <w:rsid w:val="00C14CAB"/>
    <w:rsid w:val="00C15176"/>
    <w:rsid w:val="00C15AA3"/>
    <w:rsid w:val="00C15B3E"/>
    <w:rsid w:val="00C16B50"/>
    <w:rsid w:val="00C172C3"/>
    <w:rsid w:val="00C17311"/>
    <w:rsid w:val="00C173BD"/>
    <w:rsid w:val="00C17596"/>
    <w:rsid w:val="00C204CF"/>
    <w:rsid w:val="00C20B7F"/>
    <w:rsid w:val="00C2105A"/>
    <w:rsid w:val="00C21185"/>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C91"/>
    <w:rsid w:val="00C31CA2"/>
    <w:rsid w:val="00C329C7"/>
    <w:rsid w:val="00C3370B"/>
    <w:rsid w:val="00C3384E"/>
    <w:rsid w:val="00C33934"/>
    <w:rsid w:val="00C346B4"/>
    <w:rsid w:val="00C34E7E"/>
    <w:rsid w:val="00C35693"/>
    <w:rsid w:val="00C366CB"/>
    <w:rsid w:val="00C367A9"/>
    <w:rsid w:val="00C40617"/>
    <w:rsid w:val="00C415D1"/>
    <w:rsid w:val="00C421E8"/>
    <w:rsid w:val="00C4252E"/>
    <w:rsid w:val="00C42733"/>
    <w:rsid w:val="00C435AB"/>
    <w:rsid w:val="00C44B7B"/>
    <w:rsid w:val="00C47167"/>
    <w:rsid w:val="00C476B3"/>
    <w:rsid w:val="00C503C3"/>
    <w:rsid w:val="00C507D4"/>
    <w:rsid w:val="00C51EE3"/>
    <w:rsid w:val="00C52401"/>
    <w:rsid w:val="00C525A0"/>
    <w:rsid w:val="00C53243"/>
    <w:rsid w:val="00C53EDE"/>
    <w:rsid w:val="00C53FD6"/>
    <w:rsid w:val="00C54719"/>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E91"/>
    <w:rsid w:val="00C658AB"/>
    <w:rsid w:val="00C65930"/>
    <w:rsid w:val="00C663BF"/>
    <w:rsid w:val="00C66893"/>
    <w:rsid w:val="00C67020"/>
    <w:rsid w:val="00C67EFD"/>
    <w:rsid w:val="00C71631"/>
    <w:rsid w:val="00C717AE"/>
    <w:rsid w:val="00C71906"/>
    <w:rsid w:val="00C724E8"/>
    <w:rsid w:val="00C7301F"/>
    <w:rsid w:val="00C75487"/>
    <w:rsid w:val="00C75861"/>
    <w:rsid w:val="00C75A33"/>
    <w:rsid w:val="00C75FC0"/>
    <w:rsid w:val="00C77CA7"/>
    <w:rsid w:val="00C77F58"/>
    <w:rsid w:val="00C80BF5"/>
    <w:rsid w:val="00C81439"/>
    <w:rsid w:val="00C816E3"/>
    <w:rsid w:val="00C819B6"/>
    <w:rsid w:val="00C81BEB"/>
    <w:rsid w:val="00C82753"/>
    <w:rsid w:val="00C828C5"/>
    <w:rsid w:val="00C8323A"/>
    <w:rsid w:val="00C83E5E"/>
    <w:rsid w:val="00C85EC0"/>
    <w:rsid w:val="00C86893"/>
    <w:rsid w:val="00C90955"/>
    <w:rsid w:val="00C913AC"/>
    <w:rsid w:val="00C92255"/>
    <w:rsid w:val="00C922DA"/>
    <w:rsid w:val="00C93A2E"/>
    <w:rsid w:val="00C94D01"/>
    <w:rsid w:val="00C94DB9"/>
    <w:rsid w:val="00C96004"/>
    <w:rsid w:val="00C97426"/>
    <w:rsid w:val="00CA0F79"/>
    <w:rsid w:val="00CA21D4"/>
    <w:rsid w:val="00CA2256"/>
    <w:rsid w:val="00CA2DD7"/>
    <w:rsid w:val="00CA43C5"/>
    <w:rsid w:val="00CA43CA"/>
    <w:rsid w:val="00CA4883"/>
    <w:rsid w:val="00CA4E1C"/>
    <w:rsid w:val="00CA4FC2"/>
    <w:rsid w:val="00CA531A"/>
    <w:rsid w:val="00CA54D4"/>
    <w:rsid w:val="00CA5C65"/>
    <w:rsid w:val="00CA752A"/>
    <w:rsid w:val="00CB0613"/>
    <w:rsid w:val="00CB071C"/>
    <w:rsid w:val="00CB0994"/>
    <w:rsid w:val="00CB0E4E"/>
    <w:rsid w:val="00CB0F05"/>
    <w:rsid w:val="00CB1A3A"/>
    <w:rsid w:val="00CB40DB"/>
    <w:rsid w:val="00CB41FF"/>
    <w:rsid w:val="00CB42D0"/>
    <w:rsid w:val="00CB46A3"/>
    <w:rsid w:val="00CB4FE0"/>
    <w:rsid w:val="00CB7F96"/>
    <w:rsid w:val="00CC0BEA"/>
    <w:rsid w:val="00CC1E9E"/>
    <w:rsid w:val="00CC212F"/>
    <w:rsid w:val="00CC2827"/>
    <w:rsid w:val="00CC2CC2"/>
    <w:rsid w:val="00CC36A5"/>
    <w:rsid w:val="00CC3E48"/>
    <w:rsid w:val="00CC3F96"/>
    <w:rsid w:val="00CC4658"/>
    <w:rsid w:val="00CC4DAA"/>
    <w:rsid w:val="00CC601C"/>
    <w:rsid w:val="00CC61E2"/>
    <w:rsid w:val="00CC6924"/>
    <w:rsid w:val="00CD0445"/>
    <w:rsid w:val="00CD060E"/>
    <w:rsid w:val="00CD0A18"/>
    <w:rsid w:val="00CD1052"/>
    <w:rsid w:val="00CD107C"/>
    <w:rsid w:val="00CD10D5"/>
    <w:rsid w:val="00CD2188"/>
    <w:rsid w:val="00CD23E3"/>
    <w:rsid w:val="00CD2A89"/>
    <w:rsid w:val="00CD3848"/>
    <w:rsid w:val="00CD38C9"/>
    <w:rsid w:val="00CD3F6C"/>
    <w:rsid w:val="00CD4447"/>
    <w:rsid w:val="00CD4819"/>
    <w:rsid w:val="00CD58E9"/>
    <w:rsid w:val="00CD5E55"/>
    <w:rsid w:val="00CD6189"/>
    <w:rsid w:val="00CD71C9"/>
    <w:rsid w:val="00CE05F2"/>
    <w:rsid w:val="00CE0D51"/>
    <w:rsid w:val="00CE0F85"/>
    <w:rsid w:val="00CE1B94"/>
    <w:rsid w:val="00CE1BA7"/>
    <w:rsid w:val="00CE21FE"/>
    <w:rsid w:val="00CE229B"/>
    <w:rsid w:val="00CE2539"/>
    <w:rsid w:val="00CE2AE7"/>
    <w:rsid w:val="00CE2E71"/>
    <w:rsid w:val="00CE34DC"/>
    <w:rsid w:val="00CE430A"/>
    <w:rsid w:val="00CE4D0E"/>
    <w:rsid w:val="00CE5511"/>
    <w:rsid w:val="00CE5D29"/>
    <w:rsid w:val="00CE5F66"/>
    <w:rsid w:val="00CE7308"/>
    <w:rsid w:val="00CE7A51"/>
    <w:rsid w:val="00CF0313"/>
    <w:rsid w:val="00CF15C3"/>
    <w:rsid w:val="00CF1985"/>
    <w:rsid w:val="00CF1B22"/>
    <w:rsid w:val="00CF1C9C"/>
    <w:rsid w:val="00CF2A20"/>
    <w:rsid w:val="00CF42ED"/>
    <w:rsid w:val="00CF4871"/>
    <w:rsid w:val="00CF4946"/>
    <w:rsid w:val="00CF4AB5"/>
    <w:rsid w:val="00CF53B9"/>
    <w:rsid w:val="00CF5557"/>
    <w:rsid w:val="00CF583F"/>
    <w:rsid w:val="00CF61A8"/>
    <w:rsid w:val="00CF6596"/>
    <w:rsid w:val="00CF6782"/>
    <w:rsid w:val="00CF67BC"/>
    <w:rsid w:val="00CF6C77"/>
    <w:rsid w:val="00CF6CCB"/>
    <w:rsid w:val="00CF70A9"/>
    <w:rsid w:val="00CF7452"/>
    <w:rsid w:val="00D0138A"/>
    <w:rsid w:val="00D02F36"/>
    <w:rsid w:val="00D034DA"/>
    <w:rsid w:val="00D03C49"/>
    <w:rsid w:val="00D04AD9"/>
    <w:rsid w:val="00D0545F"/>
    <w:rsid w:val="00D05548"/>
    <w:rsid w:val="00D055EA"/>
    <w:rsid w:val="00D05DFF"/>
    <w:rsid w:val="00D05E82"/>
    <w:rsid w:val="00D06CC9"/>
    <w:rsid w:val="00D0740D"/>
    <w:rsid w:val="00D07520"/>
    <w:rsid w:val="00D07A39"/>
    <w:rsid w:val="00D07B88"/>
    <w:rsid w:val="00D10473"/>
    <w:rsid w:val="00D11A99"/>
    <w:rsid w:val="00D1295E"/>
    <w:rsid w:val="00D12F51"/>
    <w:rsid w:val="00D130A5"/>
    <w:rsid w:val="00D13858"/>
    <w:rsid w:val="00D13A73"/>
    <w:rsid w:val="00D14735"/>
    <w:rsid w:val="00D147E7"/>
    <w:rsid w:val="00D14918"/>
    <w:rsid w:val="00D151F7"/>
    <w:rsid w:val="00D1562A"/>
    <w:rsid w:val="00D16644"/>
    <w:rsid w:val="00D16BDC"/>
    <w:rsid w:val="00D17295"/>
    <w:rsid w:val="00D17ABE"/>
    <w:rsid w:val="00D20230"/>
    <w:rsid w:val="00D2112A"/>
    <w:rsid w:val="00D222F9"/>
    <w:rsid w:val="00D226A0"/>
    <w:rsid w:val="00D22875"/>
    <w:rsid w:val="00D228CF"/>
    <w:rsid w:val="00D229DE"/>
    <w:rsid w:val="00D2441A"/>
    <w:rsid w:val="00D24E68"/>
    <w:rsid w:val="00D2540B"/>
    <w:rsid w:val="00D2674D"/>
    <w:rsid w:val="00D271E5"/>
    <w:rsid w:val="00D27D99"/>
    <w:rsid w:val="00D313A0"/>
    <w:rsid w:val="00D31B6B"/>
    <w:rsid w:val="00D31FA1"/>
    <w:rsid w:val="00D333C9"/>
    <w:rsid w:val="00D3344B"/>
    <w:rsid w:val="00D3367D"/>
    <w:rsid w:val="00D33963"/>
    <w:rsid w:val="00D33B69"/>
    <w:rsid w:val="00D34FD4"/>
    <w:rsid w:val="00D3713F"/>
    <w:rsid w:val="00D37602"/>
    <w:rsid w:val="00D3762C"/>
    <w:rsid w:val="00D376E7"/>
    <w:rsid w:val="00D37E73"/>
    <w:rsid w:val="00D40065"/>
    <w:rsid w:val="00D40762"/>
    <w:rsid w:val="00D40E4B"/>
    <w:rsid w:val="00D41048"/>
    <w:rsid w:val="00D411FE"/>
    <w:rsid w:val="00D422FF"/>
    <w:rsid w:val="00D42444"/>
    <w:rsid w:val="00D42D6A"/>
    <w:rsid w:val="00D430CE"/>
    <w:rsid w:val="00D431E1"/>
    <w:rsid w:val="00D436D3"/>
    <w:rsid w:val="00D438E1"/>
    <w:rsid w:val="00D439E1"/>
    <w:rsid w:val="00D43C2E"/>
    <w:rsid w:val="00D43D47"/>
    <w:rsid w:val="00D4423E"/>
    <w:rsid w:val="00D44904"/>
    <w:rsid w:val="00D45547"/>
    <w:rsid w:val="00D460A8"/>
    <w:rsid w:val="00D46412"/>
    <w:rsid w:val="00D46BE2"/>
    <w:rsid w:val="00D47651"/>
    <w:rsid w:val="00D47D7E"/>
    <w:rsid w:val="00D5012A"/>
    <w:rsid w:val="00D50471"/>
    <w:rsid w:val="00D51DBE"/>
    <w:rsid w:val="00D51E6F"/>
    <w:rsid w:val="00D52B7C"/>
    <w:rsid w:val="00D53348"/>
    <w:rsid w:val="00D5344C"/>
    <w:rsid w:val="00D53A22"/>
    <w:rsid w:val="00D53F07"/>
    <w:rsid w:val="00D541BE"/>
    <w:rsid w:val="00D545B5"/>
    <w:rsid w:val="00D54B93"/>
    <w:rsid w:val="00D54FC6"/>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5140"/>
    <w:rsid w:val="00D66E01"/>
    <w:rsid w:val="00D672DD"/>
    <w:rsid w:val="00D674AE"/>
    <w:rsid w:val="00D67DB1"/>
    <w:rsid w:val="00D705BD"/>
    <w:rsid w:val="00D706EB"/>
    <w:rsid w:val="00D707DD"/>
    <w:rsid w:val="00D7210D"/>
    <w:rsid w:val="00D726EE"/>
    <w:rsid w:val="00D731B2"/>
    <w:rsid w:val="00D73592"/>
    <w:rsid w:val="00D736DA"/>
    <w:rsid w:val="00D74062"/>
    <w:rsid w:val="00D7430D"/>
    <w:rsid w:val="00D74BED"/>
    <w:rsid w:val="00D74F41"/>
    <w:rsid w:val="00D75C1F"/>
    <w:rsid w:val="00D75E09"/>
    <w:rsid w:val="00D75E85"/>
    <w:rsid w:val="00D75F1F"/>
    <w:rsid w:val="00D76F7A"/>
    <w:rsid w:val="00D7738B"/>
    <w:rsid w:val="00D77551"/>
    <w:rsid w:val="00D77C05"/>
    <w:rsid w:val="00D80055"/>
    <w:rsid w:val="00D80837"/>
    <w:rsid w:val="00D81519"/>
    <w:rsid w:val="00D82BC7"/>
    <w:rsid w:val="00D82D71"/>
    <w:rsid w:val="00D839E6"/>
    <w:rsid w:val="00D83CBE"/>
    <w:rsid w:val="00D84139"/>
    <w:rsid w:val="00D84219"/>
    <w:rsid w:val="00D84543"/>
    <w:rsid w:val="00D84E4A"/>
    <w:rsid w:val="00D85D7C"/>
    <w:rsid w:val="00D85E87"/>
    <w:rsid w:val="00D86290"/>
    <w:rsid w:val="00D87782"/>
    <w:rsid w:val="00D87849"/>
    <w:rsid w:val="00D87B62"/>
    <w:rsid w:val="00D90295"/>
    <w:rsid w:val="00D9103F"/>
    <w:rsid w:val="00D924BB"/>
    <w:rsid w:val="00D927FE"/>
    <w:rsid w:val="00D92CAF"/>
    <w:rsid w:val="00D93043"/>
    <w:rsid w:val="00D936AE"/>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70D0"/>
    <w:rsid w:val="00DA722E"/>
    <w:rsid w:val="00DA73C4"/>
    <w:rsid w:val="00DA7733"/>
    <w:rsid w:val="00DA7C22"/>
    <w:rsid w:val="00DA7DD9"/>
    <w:rsid w:val="00DA7EE7"/>
    <w:rsid w:val="00DB0003"/>
    <w:rsid w:val="00DB0276"/>
    <w:rsid w:val="00DB0389"/>
    <w:rsid w:val="00DB085C"/>
    <w:rsid w:val="00DB1745"/>
    <w:rsid w:val="00DB198D"/>
    <w:rsid w:val="00DB1E02"/>
    <w:rsid w:val="00DB230F"/>
    <w:rsid w:val="00DB23BC"/>
    <w:rsid w:val="00DB33A5"/>
    <w:rsid w:val="00DB33F3"/>
    <w:rsid w:val="00DB398E"/>
    <w:rsid w:val="00DB3D65"/>
    <w:rsid w:val="00DB4127"/>
    <w:rsid w:val="00DB42A1"/>
    <w:rsid w:val="00DB653A"/>
    <w:rsid w:val="00DB7960"/>
    <w:rsid w:val="00DC0233"/>
    <w:rsid w:val="00DC02A3"/>
    <w:rsid w:val="00DC0ED8"/>
    <w:rsid w:val="00DC1A47"/>
    <w:rsid w:val="00DC1F36"/>
    <w:rsid w:val="00DC2AAB"/>
    <w:rsid w:val="00DC2F23"/>
    <w:rsid w:val="00DC37CD"/>
    <w:rsid w:val="00DC4CB9"/>
    <w:rsid w:val="00DC503C"/>
    <w:rsid w:val="00DC5BE4"/>
    <w:rsid w:val="00DC690A"/>
    <w:rsid w:val="00DC6CE1"/>
    <w:rsid w:val="00DC6F12"/>
    <w:rsid w:val="00DC7B92"/>
    <w:rsid w:val="00DC7BD1"/>
    <w:rsid w:val="00DD0731"/>
    <w:rsid w:val="00DD0F4B"/>
    <w:rsid w:val="00DD152A"/>
    <w:rsid w:val="00DD1C14"/>
    <w:rsid w:val="00DD2F3B"/>
    <w:rsid w:val="00DD3770"/>
    <w:rsid w:val="00DD39B8"/>
    <w:rsid w:val="00DD43D0"/>
    <w:rsid w:val="00DD4B3A"/>
    <w:rsid w:val="00DD56A3"/>
    <w:rsid w:val="00DD5CB8"/>
    <w:rsid w:val="00DD6071"/>
    <w:rsid w:val="00DD63A9"/>
    <w:rsid w:val="00DD63DD"/>
    <w:rsid w:val="00DD645E"/>
    <w:rsid w:val="00DD6F4C"/>
    <w:rsid w:val="00DD73E6"/>
    <w:rsid w:val="00DD79D0"/>
    <w:rsid w:val="00DE0129"/>
    <w:rsid w:val="00DE3456"/>
    <w:rsid w:val="00DE40FE"/>
    <w:rsid w:val="00DE4144"/>
    <w:rsid w:val="00DE5700"/>
    <w:rsid w:val="00DE5A67"/>
    <w:rsid w:val="00DE6164"/>
    <w:rsid w:val="00DE7284"/>
    <w:rsid w:val="00DE7451"/>
    <w:rsid w:val="00DE77E5"/>
    <w:rsid w:val="00DE7824"/>
    <w:rsid w:val="00DF012D"/>
    <w:rsid w:val="00DF0879"/>
    <w:rsid w:val="00DF0C6A"/>
    <w:rsid w:val="00DF11E3"/>
    <w:rsid w:val="00DF16B0"/>
    <w:rsid w:val="00DF1A92"/>
    <w:rsid w:val="00DF1BFC"/>
    <w:rsid w:val="00DF2AEB"/>
    <w:rsid w:val="00DF2CD7"/>
    <w:rsid w:val="00DF2FC3"/>
    <w:rsid w:val="00DF308A"/>
    <w:rsid w:val="00DF3427"/>
    <w:rsid w:val="00DF38C5"/>
    <w:rsid w:val="00DF4777"/>
    <w:rsid w:val="00DF4FEF"/>
    <w:rsid w:val="00DF5110"/>
    <w:rsid w:val="00DF516E"/>
    <w:rsid w:val="00DF5AD7"/>
    <w:rsid w:val="00DF628C"/>
    <w:rsid w:val="00DF6BEF"/>
    <w:rsid w:val="00DF6CDC"/>
    <w:rsid w:val="00DF6DA1"/>
    <w:rsid w:val="00DF74E8"/>
    <w:rsid w:val="00DF75BA"/>
    <w:rsid w:val="00DF7664"/>
    <w:rsid w:val="00DF779E"/>
    <w:rsid w:val="00E00CEE"/>
    <w:rsid w:val="00E02610"/>
    <w:rsid w:val="00E039C2"/>
    <w:rsid w:val="00E040F8"/>
    <w:rsid w:val="00E0525F"/>
    <w:rsid w:val="00E06723"/>
    <w:rsid w:val="00E06973"/>
    <w:rsid w:val="00E06C0A"/>
    <w:rsid w:val="00E07D8A"/>
    <w:rsid w:val="00E10643"/>
    <w:rsid w:val="00E1249C"/>
    <w:rsid w:val="00E12591"/>
    <w:rsid w:val="00E12F2F"/>
    <w:rsid w:val="00E142FE"/>
    <w:rsid w:val="00E16307"/>
    <w:rsid w:val="00E16382"/>
    <w:rsid w:val="00E16FF8"/>
    <w:rsid w:val="00E17227"/>
    <w:rsid w:val="00E1790C"/>
    <w:rsid w:val="00E21315"/>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6BA0"/>
    <w:rsid w:val="00E2762A"/>
    <w:rsid w:val="00E278AE"/>
    <w:rsid w:val="00E279F5"/>
    <w:rsid w:val="00E27AE1"/>
    <w:rsid w:val="00E3022E"/>
    <w:rsid w:val="00E313A3"/>
    <w:rsid w:val="00E318BC"/>
    <w:rsid w:val="00E32141"/>
    <w:rsid w:val="00E323C6"/>
    <w:rsid w:val="00E32585"/>
    <w:rsid w:val="00E32A31"/>
    <w:rsid w:val="00E32FBC"/>
    <w:rsid w:val="00E331A2"/>
    <w:rsid w:val="00E333D1"/>
    <w:rsid w:val="00E34105"/>
    <w:rsid w:val="00E34991"/>
    <w:rsid w:val="00E34DA7"/>
    <w:rsid w:val="00E34EDA"/>
    <w:rsid w:val="00E360B7"/>
    <w:rsid w:val="00E36430"/>
    <w:rsid w:val="00E37302"/>
    <w:rsid w:val="00E37746"/>
    <w:rsid w:val="00E37A8D"/>
    <w:rsid w:val="00E37B62"/>
    <w:rsid w:val="00E400ED"/>
    <w:rsid w:val="00E41D55"/>
    <w:rsid w:val="00E41FB5"/>
    <w:rsid w:val="00E434C1"/>
    <w:rsid w:val="00E43C8F"/>
    <w:rsid w:val="00E43D1D"/>
    <w:rsid w:val="00E449DD"/>
    <w:rsid w:val="00E44B31"/>
    <w:rsid w:val="00E454D9"/>
    <w:rsid w:val="00E45919"/>
    <w:rsid w:val="00E45EB8"/>
    <w:rsid w:val="00E46258"/>
    <w:rsid w:val="00E46482"/>
    <w:rsid w:val="00E47BD3"/>
    <w:rsid w:val="00E50BAD"/>
    <w:rsid w:val="00E50C8B"/>
    <w:rsid w:val="00E510CE"/>
    <w:rsid w:val="00E51518"/>
    <w:rsid w:val="00E51543"/>
    <w:rsid w:val="00E51915"/>
    <w:rsid w:val="00E51A52"/>
    <w:rsid w:val="00E54141"/>
    <w:rsid w:val="00E55AAB"/>
    <w:rsid w:val="00E55D8A"/>
    <w:rsid w:val="00E561C6"/>
    <w:rsid w:val="00E56B10"/>
    <w:rsid w:val="00E571B0"/>
    <w:rsid w:val="00E572B0"/>
    <w:rsid w:val="00E603A6"/>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7FE3"/>
    <w:rsid w:val="00E7187A"/>
    <w:rsid w:val="00E71A37"/>
    <w:rsid w:val="00E73C44"/>
    <w:rsid w:val="00E74744"/>
    <w:rsid w:val="00E75707"/>
    <w:rsid w:val="00E75D4C"/>
    <w:rsid w:val="00E762C6"/>
    <w:rsid w:val="00E76410"/>
    <w:rsid w:val="00E7654F"/>
    <w:rsid w:val="00E767A7"/>
    <w:rsid w:val="00E77CF8"/>
    <w:rsid w:val="00E77F9A"/>
    <w:rsid w:val="00E80347"/>
    <w:rsid w:val="00E80B86"/>
    <w:rsid w:val="00E814A0"/>
    <w:rsid w:val="00E81C17"/>
    <w:rsid w:val="00E826AF"/>
    <w:rsid w:val="00E82B2A"/>
    <w:rsid w:val="00E830AE"/>
    <w:rsid w:val="00E832B4"/>
    <w:rsid w:val="00E83F18"/>
    <w:rsid w:val="00E8470B"/>
    <w:rsid w:val="00E84A8F"/>
    <w:rsid w:val="00E84BB7"/>
    <w:rsid w:val="00E84CDC"/>
    <w:rsid w:val="00E850A3"/>
    <w:rsid w:val="00E85704"/>
    <w:rsid w:val="00E87D16"/>
    <w:rsid w:val="00E92328"/>
    <w:rsid w:val="00E924CF"/>
    <w:rsid w:val="00E92C20"/>
    <w:rsid w:val="00E92F0F"/>
    <w:rsid w:val="00E934C0"/>
    <w:rsid w:val="00E93755"/>
    <w:rsid w:val="00E93E16"/>
    <w:rsid w:val="00E94941"/>
    <w:rsid w:val="00E949FD"/>
    <w:rsid w:val="00E95477"/>
    <w:rsid w:val="00E962F8"/>
    <w:rsid w:val="00E96D54"/>
    <w:rsid w:val="00E96DAC"/>
    <w:rsid w:val="00E97321"/>
    <w:rsid w:val="00EA153A"/>
    <w:rsid w:val="00EA23F4"/>
    <w:rsid w:val="00EA2B7A"/>
    <w:rsid w:val="00EA3BA8"/>
    <w:rsid w:val="00EA459C"/>
    <w:rsid w:val="00EA5343"/>
    <w:rsid w:val="00EA661F"/>
    <w:rsid w:val="00EA7AF6"/>
    <w:rsid w:val="00EB0279"/>
    <w:rsid w:val="00EB0869"/>
    <w:rsid w:val="00EB0AAA"/>
    <w:rsid w:val="00EB1338"/>
    <w:rsid w:val="00EB1549"/>
    <w:rsid w:val="00EB1A9A"/>
    <w:rsid w:val="00EB1AC4"/>
    <w:rsid w:val="00EB2C0C"/>
    <w:rsid w:val="00EB36C9"/>
    <w:rsid w:val="00EB47EA"/>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4EB"/>
    <w:rsid w:val="00EC4948"/>
    <w:rsid w:val="00EC5933"/>
    <w:rsid w:val="00EC6657"/>
    <w:rsid w:val="00EC6CCD"/>
    <w:rsid w:val="00EC76F7"/>
    <w:rsid w:val="00ED0040"/>
    <w:rsid w:val="00ED0DEA"/>
    <w:rsid w:val="00ED12B3"/>
    <w:rsid w:val="00ED19A9"/>
    <w:rsid w:val="00ED2991"/>
    <w:rsid w:val="00ED44C2"/>
    <w:rsid w:val="00ED5218"/>
    <w:rsid w:val="00ED59A1"/>
    <w:rsid w:val="00ED5AAD"/>
    <w:rsid w:val="00ED5C4B"/>
    <w:rsid w:val="00ED6955"/>
    <w:rsid w:val="00ED738E"/>
    <w:rsid w:val="00EE0D68"/>
    <w:rsid w:val="00EE0DD3"/>
    <w:rsid w:val="00EE10A4"/>
    <w:rsid w:val="00EE11AD"/>
    <w:rsid w:val="00EE18EC"/>
    <w:rsid w:val="00EE1B34"/>
    <w:rsid w:val="00EE3B8A"/>
    <w:rsid w:val="00EE4175"/>
    <w:rsid w:val="00EE5B91"/>
    <w:rsid w:val="00EE6AB2"/>
    <w:rsid w:val="00EE712F"/>
    <w:rsid w:val="00EE737E"/>
    <w:rsid w:val="00EE7D17"/>
    <w:rsid w:val="00EE7D3D"/>
    <w:rsid w:val="00EF190A"/>
    <w:rsid w:val="00EF1D7F"/>
    <w:rsid w:val="00EF2FEA"/>
    <w:rsid w:val="00EF303C"/>
    <w:rsid w:val="00EF3221"/>
    <w:rsid w:val="00EF38BD"/>
    <w:rsid w:val="00EF4310"/>
    <w:rsid w:val="00EF48C7"/>
    <w:rsid w:val="00EF5A22"/>
    <w:rsid w:val="00F00159"/>
    <w:rsid w:val="00F001C1"/>
    <w:rsid w:val="00F00C09"/>
    <w:rsid w:val="00F019DD"/>
    <w:rsid w:val="00F026E3"/>
    <w:rsid w:val="00F03753"/>
    <w:rsid w:val="00F0378E"/>
    <w:rsid w:val="00F03EAD"/>
    <w:rsid w:val="00F04983"/>
    <w:rsid w:val="00F05996"/>
    <w:rsid w:val="00F05A19"/>
    <w:rsid w:val="00F05AA5"/>
    <w:rsid w:val="00F064F9"/>
    <w:rsid w:val="00F06A87"/>
    <w:rsid w:val="00F07587"/>
    <w:rsid w:val="00F076DE"/>
    <w:rsid w:val="00F07EBC"/>
    <w:rsid w:val="00F10972"/>
    <w:rsid w:val="00F10E94"/>
    <w:rsid w:val="00F112F1"/>
    <w:rsid w:val="00F117C2"/>
    <w:rsid w:val="00F123DA"/>
    <w:rsid w:val="00F12A41"/>
    <w:rsid w:val="00F13941"/>
    <w:rsid w:val="00F14405"/>
    <w:rsid w:val="00F1445F"/>
    <w:rsid w:val="00F145DF"/>
    <w:rsid w:val="00F1521E"/>
    <w:rsid w:val="00F15557"/>
    <w:rsid w:val="00F176B7"/>
    <w:rsid w:val="00F17927"/>
    <w:rsid w:val="00F17D32"/>
    <w:rsid w:val="00F20579"/>
    <w:rsid w:val="00F20859"/>
    <w:rsid w:val="00F20F66"/>
    <w:rsid w:val="00F21940"/>
    <w:rsid w:val="00F2286E"/>
    <w:rsid w:val="00F22D00"/>
    <w:rsid w:val="00F237F2"/>
    <w:rsid w:val="00F2403B"/>
    <w:rsid w:val="00F251D8"/>
    <w:rsid w:val="00F25C21"/>
    <w:rsid w:val="00F26065"/>
    <w:rsid w:val="00F270C3"/>
    <w:rsid w:val="00F2757C"/>
    <w:rsid w:val="00F2798A"/>
    <w:rsid w:val="00F30123"/>
    <w:rsid w:val="00F30417"/>
    <w:rsid w:val="00F30BF5"/>
    <w:rsid w:val="00F30DC9"/>
    <w:rsid w:val="00F315FA"/>
    <w:rsid w:val="00F31E61"/>
    <w:rsid w:val="00F324B9"/>
    <w:rsid w:val="00F32807"/>
    <w:rsid w:val="00F32B51"/>
    <w:rsid w:val="00F3372A"/>
    <w:rsid w:val="00F33F03"/>
    <w:rsid w:val="00F341BA"/>
    <w:rsid w:val="00F34378"/>
    <w:rsid w:val="00F34480"/>
    <w:rsid w:val="00F34626"/>
    <w:rsid w:val="00F3510C"/>
    <w:rsid w:val="00F353C0"/>
    <w:rsid w:val="00F36187"/>
    <w:rsid w:val="00F362F6"/>
    <w:rsid w:val="00F366C7"/>
    <w:rsid w:val="00F367AF"/>
    <w:rsid w:val="00F367CA"/>
    <w:rsid w:val="00F369FB"/>
    <w:rsid w:val="00F3736F"/>
    <w:rsid w:val="00F40715"/>
    <w:rsid w:val="00F4087C"/>
    <w:rsid w:val="00F4129E"/>
    <w:rsid w:val="00F41311"/>
    <w:rsid w:val="00F41C1F"/>
    <w:rsid w:val="00F426FA"/>
    <w:rsid w:val="00F42B16"/>
    <w:rsid w:val="00F42C97"/>
    <w:rsid w:val="00F42E38"/>
    <w:rsid w:val="00F42FB5"/>
    <w:rsid w:val="00F4365A"/>
    <w:rsid w:val="00F44C6C"/>
    <w:rsid w:val="00F44E77"/>
    <w:rsid w:val="00F45A96"/>
    <w:rsid w:val="00F45ACC"/>
    <w:rsid w:val="00F467F7"/>
    <w:rsid w:val="00F47E1E"/>
    <w:rsid w:val="00F500DA"/>
    <w:rsid w:val="00F50965"/>
    <w:rsid w:val="00F50CCD"/>
    <w:rsid w:val="00F50FC2"/>
    <w:rsid w:val="00F51C2D"/>
    <w:rsid w:val="00F52868"/>
    <w:rsid w:val="00F53BE5"/>
    <w:rsid w:val="00F541E4"/>
    <w:rsid w:val="00F5468E"/>
    <w:rsid w:val="00F55954"/>
    <w:rsid w:val="00F55CB3"/>
    <w:rsid w:val="00F56C09"/>
    <w:rsid w:val="00F60493"/>
    <w:rsid w:val="00F60920"/>
    <w:rsid w:val="00F61FAC"/>
    <w:rsid w:val="00F62921"/>
    <w:rsid w:val="00F62DE2"/>
    <w:rsid w:val="00F64357"/>
    <w:rsid w:val="00F64787"/>
    <w:rsid w:val="00F64EDB"/>
    <w:rsid w:val="00F654E7"/>
    <w:rsid w:val="00F660E2"/>
    <w:rsid w:val="00F663D9"/>
    <w:rsid w:val="00F67309"/>
    <w:rsid w:val="00F6747A"/>
    <w:rsid w:val="00F70006"/>
    <w:rsid w:val="00F70037"/>
    <w:rsid w:val="00F71865"/>
    <w:rsid w:val="00F71D8E"/>
    <w:rsid w:val="00F71FE7"/>
    <w:rsid w:val="00F72203"/>
    <w:rsid w:val="00F728C0"/>
    <w:rsid w:val="00F72C62"/>
    <w:rsid w:val="00F72DCF"/>
    <w:rsid w:val="00F73588"/>
    <w:rsid w:val="00F73619"/>
    <w:rsid w:val="00F749EC"/>
    <w:rsid w:val="00F77167"/>
    <w:rsid w:val="00F773B2"/>
    <w:rsid w:val="00F80149"/>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ECE"/>
    <w:rsid w:val="00F9363F"/>
    <w:rsid w:val="00F93657"/>
    <w:rsid w:val="00F93ACE"/>
    <w:rsid w:val="00F94049"/>
    <w:rsid w:val="00F94C9A"/>
    <w:rsid w:val="00F94CBD"/>
    <w:rsid w:val="00F96866"/>
    <w:rsid w:val="00F96D06"/>
    <w:rsid w:val="00F976CC"/>
    <w:rsid w:val="00F97731"/>
    <w:rsid w:val="00F97944"/>
    <w:rsid w:val="00FA1646"/>
    <w:rsid w:val="00FA2416"/>
    <w:rsid w:val="00FA2543"/>
    <w:rsid w:val="00FA2823"/>
    <w:rsid w:val="00FA324A"/>
    <w:rsid w:val="00FA33FA"/>
    <w:rsid w:val="00FA38F0"/>
    <w:rsid w:val="00FA3C90"/>
    <w:rsid w:val="00FA4EB5"/>
    <w:rsid w:val="00FA564E"/>
    <w:rsid w:val="00FA58E5"/>
    <w:rsid w:val="00FA5AB4"/>
    <w:rsid w:val="00FA5BCB"/>
    <w:rsid w:val="00FA610A"/>
    <w:rsid w:val="00FA637E"/>
    <w:rsid w:val="00FA681C"/>
    <w:rsid w:val="00FA6BE0"/>
    <w:rsid w:val="00FA6CE3"/>
    <w:rsid w:val="00FA7BC3"/>
    <w:rsid w:val="00FB00C9"/>
    <w:rsid w:val="00FB0527"/>
    <w:rsid w:val="00FB084B"/>
    <w:rsid w:val="00FB0C32"/>
    <w:rsid w:val="00FB0E87"/>
    <w:rsid w:val="00FB133A"/>
    <w:rsid w:val="00FB2B91"/>
    <w:rsid w:val="00FB2B99"/>
    <w:rsid w:val="00FB3AE4"/>
    <w:rsid w:val="00FB3ED3"/>
    <w:rsid w:val="00FB4B09"/>
    <w:rsid w:val="00FB4B9C"/>
    <w:rsid w:val="00FB4C32"/>
    <w:rsid w:val="00FB5542"/>
    <w:rsid w:val="00FB5BC6"/>
    <w:rsid w:val="00FB6866"/>
    <w:rsid w:val="00FB6918"/>
    <w:rsid w:val="00FB6B30"/>
    <w:rsid w:val="00FB6B37"/>
    <w:rsid w:val="00FB7F54"/>
    <w:rsid w:val="00FC10AB"/>
    <w:rsid w:val="00FC165F"/>
    <w:rsid w:val="00FC19E0"/>
    <w:rsid w:val="00FC1CEA"/>
    <w:rsid w:val="00FC27AF"/>
    <w:rsid w:val="00FC2D0E"/>
    <w:rsid w:val="00FC3A9A"/>
    <w:rsid w:val="00FC488D"/>
    <w:rsid w:val="00FC50CD"/>
    <w:rsid w:val="00FC54C0"/>
    <w:rsid w:val="00FC6604"/>
    <w:rsid w:val="00FC67F7"/>
    <w:rsid w:val="00FC6C36"/>
    <w:rsid w:val="00FC6E31"/>
    <w:rsid w:val="00FC6F6A"/>
    <w:rsid w:val="00FC703D"/>
    <w:rsid w:val="00FC7245"/>
    <w:rsid w:val="00FC7426"/>
    <w:rsid w:val="00FC7C4F"/>
    <w:rsid w:val="00FD0107"/>
    <w:rsid w:val="00FD04BB"/>
    <w:rsid w:val="00FD04E7"/>
    <w:rsid w:val="00FD1490"/>
    <w:rsid w:val="00FD1BE0"/>
    <w:rsid w:val="00FD2E5F"/>
    <w:rsid w:val="00FD2EC3"/>
    <w:rsid w:val="00FD3495"/>
    <w:rsid w:val="00FD3BC6"/>
    <w:rsid w:val="00FD425B"/>
    <w:rsid w:val="00FD4A11"/>
    <w:rsid w:val="00FD4E1E"/>
    <w:rsid w:val="00FD5D3B"/>
    <w:rsid w:val="00FD62BD"/>
    <w:rsid w:val="00FD6371"/>
    <w:rsid w:val="00FD6708"/>
    <w:rsid w:val="00FE0725"/>
    <w:rsid w:val="00FE08A4"/>
    <w:rsid w:val="00FE0E64"/>
    <w:rsid w:val="00FE131C"/>
    <w:rsid w:val="00FE1784"/>
    <w:rsid w:val="00FE18D3"/>
    <w:rsid w:val="00FE1AF4"/>
    <w:rsid w:val="00FE2AB6"/>
    <w:rsid w:val="00FE3D94"/>
    <w:rsid w:val="00FE54C1"/>
    <w:rsid w:val="00FE5AB9"/>
    <w:rsid w:val="00FE5EF4"/>
    <w:rsid w:val="00FE5F32"/>
    <w:rsid w:val="00FE6573"/>
    <w:rsid w:val="00FE6F49"/>
    <w:rsid w:val="00FE75BC"/>
    <w:rsid w:val="00FE7AB5"/>
    <w:rsid w:val="00FF0C84"/>
    <w:rsid w:val="00FF0FD0"/>
    <w:rsid w:val="00FF112D"/>
    <w:rsid w:val="00FF1610"/>
    <w:rsid w:val="00FF2425"/>
    <w:rsid w:val="00FF2DD0"/>
    <w:rsid w:val="00FF3AA1"/>
    <w:rsid w:val="00FF4467"/>
    <w:rsid w:val="00FF472B"/>
    <w:rsid w:val="00FF4D58"/>
    <w:rsid w:val="00FF4D76"/>
    <w:rsid w:val="00FF4F95"/>
    <w:rsid w:val="00FF51AF"/>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A1D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LGTdoc1">
    <w:name w:val="LGTdoc_제목1"/>
    <w:basedOn w:val="a"/>
    <w:link w:val="LGTdoc1Char"/>
    <w:rsid w:val="00CC36A5"/>
    <w:pPr>
      <w:adjustRightInd w:val="0"/>
      <w:snapToGrid w:val="0"/>
      <w:spacing w:beforeLines="50" w:after="100" w:afterAutospacing="1"/>
      <w:jc w:val="both"/>
    </w:pPr>
    <w:rPr>
      <w:rFonts w:eastAsia="Batang"/>
      <w:b/>
      <w:snapToGrid w:val="0"/>
      <w:sz w:val="28"/>
      <w:szCs w:val="20"/>
      <w:lang w:val="en-GB" w:eastAsia="ko-KR"/>
    </w:rPr>
  </w:style>
  <w:style w:type="character" w:customStyle="1" w:styleId="Char3">
    <w:name w:val="列出段落 Char"/>
    <w:link w:val="af"/>
    <w:uiPriority w:val="34"/>
    <w:locked/>
    <w:rsid w:val="00CC36A5"/>
    <w:rPr>
      <w:rFonts w:ascii="Calibri" w:hAnsi="Calibri"/>
      <w:kern w:val="2"/>
      <w:sz w:val="21"/>
      <w:szCs w:val="22"/>
    </w:rPr>
  </w:style>
  <w:style w:type="character" w:customStyle="1" w:styleId="LGTdoc1Char">
    <w:name w:val="LGTdoc_제목1 Char"/>
    <w:link w:val="LGTdoc1"/>
    <w:rsid w:val="00CC36A5"/>
    <w:rPr>
      <w:rFonts w:eastAsia="Batang"/>
      <w:b/>
      <w:snapToGrid w:val="0"/>
      <w:sz w:val="28"/>
      <w:lang w:val="en-GB" w:eastAsia="ko-KR"/>
    </w:rPr>
  </w:style>
  <w:style w:type="paragraph" w:styleId="af0">
    <w:name w:val="footnote text"/>
    <w:basedOn w:val="a"/>
    <w:link w:val="Char4"/>
    <w:rsid w:val="00CC36A5"/>
    <w:pPr>
      <w:snapToGrid w:val="0"/>
    </w:pPr>
    <w:rPr>
      <w:sz w:val="18"/>
      <w:szCs w:val="18"/>
    </w:rPr>
  </w:style>
  <w:style w:type="character" w:customStyle="1" w:styleId="Char4">
    <w:name w:val="脚注文本 Char"/>
    <w:link w:val="af0"/>
    <w:rsid w:val="00CC36A5"/>
    <w:rPr>
      <w:rFonts w:eastAsia="Times New Roman"/>
      <w:sz w:val="18"/>
      <w:szCs w:val="18"/>
      <w:lang w:eastAsia="en-US"/>
    </w:rPr>
  </w:style>
  <w:style w:type="character" w:styleId="af1">
    <w:name w:val="footnote reference"/>
    <w:rsid w:val="00CC36A5"/>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LGTdoc1">
    <w:name w:val="LGTdoc_제목1"/>
    <w:basedOn w:val="a"/>
    <w:link w:val="LGTdoc1Char"/>
    <w:rsid w:val="00CC36A5"/>
    <w:pPr>
      <w:adjustRightInd w:val="0"/>
      <w:snapToGrid w:val="0"/>
      <w:spacing w:beforeLines="50" w:after="100" w:afterAutospacing="1"/>
      <w:jc w:val="both"/>
    </w:pPr>
    <w:rPr>
      <w:rFonts w:eastAsia="Batang"/>
      <w:b/>
      <w:snapToGrid w:val="0"/>
      <w:sz w:val="28"/>
      <w:szCs w:val="20"/>
      <w:lang w:val="en-GB" w:eastAsia="ko-KR"/>
    </w:rPr>
  </w:style>
  <w:style w:type="character" w:customStyle="1" w:styleId="Char3">
    <w:name w:val="列出段落 Char"/>
    <w:link w:val="af"/>
    <w:uiPriority w:val="34"/>
    <w:locked/>
    <w:rsid w:val="00CC36A5"/>
    <w:rPr>
      <w:rFonts w:ascii="Calibri" w:hAnsi="Calibri"/>
      <w:kern w:val="2"/>
      <w:sz w:val="21"/>
      <w:szCs w:val="22"/>
    </w:rPr>
  </w:style>
  <w:style w:type="character" w:customStyle="1" w:styleId="LGTdoc1Char">
    <w:name w:val="LGTdoc_제목1 Char"/>
    <w:link w:val="LGTdoc1"/>
    <w:rsid w:val="00CC36A5"/>
    <w:rPr>
      <w:rFonts w:eastAsia="Batang"/>
      <w:b/>
      <w:snapToGrid w:val="0"/>
      <w:sz w:val="28"/>
      <w:lang w:val="en-GB" w:eastAsia="ko-KR"/>
    </w:rPr>
  </w:style>
  <w:style w:type="paragraph" w:styleId="af0">
    <w:name w:val="footnote text"/>
    <w:basedOn w:val="a"/>
    <w:link w:val="Char4"/>
    <w:rsid w:val="00CC36A5"/>
    <w:pPr>
      <w:snapToGrid w:val="0"/>
    </w:pPr>
    <w:rPr>
      <w:sz w:val="18"/>
      <w:szCs w:val="18"/>
    </w:rPr>
  </w:style>
  <w:style w:type="character" w:customStyle="1" w:styleId="Char4">
    <w:name w:val="脚注文本 Char"/>
    <w:link w:val="af0"/>
    <w:rsid w:val="00CC36A5"/>
    <w:rPr>
      <w:rFonts w:eastAsia="Times New Roman"/>
      <w:sz w:val="18"/>
      <w:szCs w:val="18"/>
      <w:lang w:eastAsia="en-US"/>
    </w:rPr>
  </w:style>
  <w:style w:type="character" w:styleId="af1">
    <w:name w:val="footnote reference"/>
    <w:rsid w:val="00CC36A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23722">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42698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1652860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7676375">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243734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package" Target="embeddings/Microsoft_Visio___1.vsdx"/><Relationship Id="rId4" Type="http://schemas.microsoft.com/office/2007/relationships/stylesWithEffects" Target="stylesWithEffects.xml"/><Relationship Id="rId9"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93E441-859F-4CD2-B4CD-1E1A699D4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2169</TotalTime>
  <Pages>3</Pages>
  <Words>1147</Words>
  <Characters>6541</Characters>
  <Application>Microsoft Office Word</Application>
  <DocSecurity>0</DocSecurity>
  <Lines>54</Lines>
  <Paragraphs>15</Paragraphs>
  <ScaleCrop>false</ScaleCrop>
  <Company>Vivo</Company>
  <LinksUpToDate>false</LinksUpToDate>
  <CharactersWithSpaces>7673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SunXiaodong</cp:lastModifiedBy>
  <cp:revision>93</cp:revision>
  <cp:lastPrinted>2011-08-03T09:36:00Z</cp:lastPrinted>
  <dcterms:created xsi:type="dcterms:W3CDTF">2017-04-26T11:45:00Z</dcterms:created>
  <dcterms:modified xsi:type="dcterms:W3CDTF">2017-08-12T02:24:00Z</dcterms:modified>
</cp:coreProperties>
</file>